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5412" w:rsidRPr="00CE366B" w:rsidRDefault="00CE366B" w:rsidP="002D329D">
      <w:pPr>
        <w:jc w:val="left"/>
        <w:rPr>
          <w:rFonts w:ascii="Arial" w:eastAsia="游ゴシック" w:hAnsi="Arial"/>
          <w:color w:val="FF0000"/>
          <w:szCs w:val="18"/>
        </w:rPr>
      </w:pPr>
      <w:r w:rsidRPr="00CE366B">
        <w:rPr>
          <w:rFonts w:ascii="Arial" w:eastAsia="游ゴシック" w:hAnsi="Arial"/>
          <w:noProof/>
          <w:color w:val="FF0000"/>
          <w:szCs w:val="18"/>
        </w:rPr>
        <mc:AlternateContent>
          <mc:Choice Requires="wps">
            <w:drawing>
              <wp:anchor distT="45720" distB="45720" distL="114300" distR="114300" simplePos="0" relativeHeight="251680768" behindDoc="0" locked="0" layoutInCell="1" allowOverlap="1">
                <wp:simplePos x="0" y="0"/>
                <wp:positionH relativeFrom="column">
                  <wp:posOffset>3067050</wp:posOffset>
                </wp:positionH>
                <wp:positionV relativeFrom="paragraph">
                  <wp:posOffset>0</wp:posOffset>
                </wp:positionV>
                <wp:extent cx="3017520" cy="510540"/>
                <wp:effectExtent l="0" t="0" r="11430" b="22860"/>
                <wp:wrapTopAndBottom/>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510540"/>
                        </a:xfrm>
                        <a:prstGeom prst="rect">
                          <a:avLst/>
                        </a:prstGeom>
                        <a:solidFill>
                          <a:srgbClr val="FFFFFF"/>
                        </a:solidFill>
                        <a:ln w="12700">
                          <a:solidFill>
                            <a:srgbClr val="FF0000"/>
                          </a:solidFill>
                          <a:miter lim="800000"/>
                          <a:headEnd/>
                          <a:tailEnd/>
                        </a:ln>
                      </wps:spPr>
                      <wps:txbx>
                        <w:txbxContent>
                          <w:p w:rsidR="00CE366B" w:rsidRDefault="00CE366B" w:rsidP="00CE366B">
                            <w:pPr>
                              <w:jc w:val="left"/>
                              <w:rPr>
                                <w:rFonts w:ascii="Arial" w:eastAsia="游ゴシック" w:hAnsi="Arial"/>
                                <w:color w:val="FF0000"/>
                                <w:sz w:val="20"/>
                                <w:szCs w:val="18"/>
                              </w:rPr>
                            </w:pPr>
                            <w:r w:rsidRPr="00CE366B">
                              <w:rPr>
                                <w:rFonts w:ascii="Arial" w:eastAsia="游ゴシック" w:hAnsi="Arial" w:hint="eastAsia"/>
                                <w:color w:val="FF0000"/>
                                <w:sz w:val="20"/>
                                <w:szCs w:val="18"/>
                              </w:rPr>
                              <w:t>2019</w:t>
                            </w:r>
                            <w:r w:rsidRPr="00CE366B">
                              <w:rPr>
                                <w:rFonts w:ascii="Arial" w:eastAsia="游ゴシック" w:hAnsi="Arial" w:hint="eastAsia"/>
                                <w:color w:val="FF0000"/>
                                <w:sz w:val="20"/>
                                <w:szCs w:val="18"/>
                              </w:rPr>
                              <w:t>年</w:t>
                            </w:r>
                            <w:r w:rsidRPr="00CE366B">
                              <w:rPr>
                                <w:rFonts w:ascii="Arial" w:eastAsia="游ゴシック" w:hAnsi="Arial" w:hint="eastAsia"/>
                                <w:color w:val="FF0000"/>
                                <w:sz w:val="20"/>
                                <w:szCs w:val="18"/>
                              </w:rPr>
                              <w:t>1</w:t>
                            </w:r>
                            <w:r w:rsidRPr="00CE366B">
                              <w:rPr>
                                <w:rFonts w:ascii="Arial" w:eastAsia="游ゴシック" w:hAnsi="Arial" w:hint="eastAsia"/>
                                <w:color w:val="FF0000"/>
                                <w:sz w:val="20"/>
                                <w:szCs w:val="18"/>
                              </w:rPr>
                              <w:t>月</w:t>
                            </w:r>
                            <w:r w:rsidRPr="00CE366B">
                              <w:rPr>
                                <w:rFonts w:ascii="Arial" w:eastAsia="游ゴシック" w:hAnsi="Arial" w:hint="eastAsia"/>
                                <w:color w:val="FF0000"/>
                                <w:sz w:val="20"/>
                                <w:szCs w:val="18"/>
                              </w:rPr>
                              <w:t>29</w:t>
                            </w:r>
                            <w:r w:rsidRPr="00CE366B">
                              <w:rPr>
                                <w:rFonts w:ascii="Arial" w:eastAsia="游ゴシック" w:hAnsi="Arial" w:hint="eastAsia"/>
                                <w:color w:val="FF0000"/>
                                <w:sz w:val="20"/>
                                <w:szCs w:val="18"/>
                              </w:rPr>
                              <w:t>日</w:t>
                            </w:r>
                            <w:r w:rsidRPr="00CE366B">
                              <w:rPr>
                                <w:rFonts w:ascii="Arial" w:eastAsia="游ゴシック" w:hAnsi="Arial" w:hint="eastAsia"/>
                                <w:color w:val="FF0000"/>
                                <w:sz w:val="20"/>
                                <w:szCs w:val="18"/>
                              </w:rPr>
                              <w:t xml:space="preserve"> </w:t>
                            </w:r>
                            <w:r w:rsidRPr="00CE366B">
                              <w:rPr>
                                <w:rFonts w:ascii="Arial" w:eastAsia="游ゴシック" w:hAnsi="Arial" w:hint="eastAsia"/>
                                <w:color w:val="FF0000"/>
                                <w:sz w:val="20"/>
                                <w:szCs w:val="18"/>
                              </w:rPr>
                              <w:t>午前</w:t>
                            </w:r>
                            <w:r w:rsidRPr="00CE366B">
                              <w:rPr>
                                <w:rFonts w:ascii="Arial" w:eastAsia="游ゴシック" w:hAnsi="Arial" w:hint="eastAsia"/>
                                <w:color w:val="FF0000"/>
                                <w:sz w:val="20"/>
                                <w:szCs w:val="18"/>
                              </w:rPr>
                              <w:t>1</w:t>
                            </w:r>
                            <w:r w:rsidRPr="00CE366B">
                              <w:rPr>
                                <w:rFonts w:ascii="Arial" w:eastAsia="游ゴシック" w:hAnsi="Arial" w:hint="eastAsia"/>
                                <w:color w:val="FF0000"/>
                                <w:sz w:val="20"/>
                                <w:szCs w:val="18"/>
                              </w:rPr>
                              <w:t>時（日本時）</w:t>
                            </w:r>
                            <w:r>
                              <w:rPr>
                                <w:rFonts w:ascii="Arial" w:eastAsia="游ゴシック" w:hAnsi="Arial" w:hint="eastAsia"/>
                                <w:color w:val="FF0000"/>
                                <w:sz w:val="20"/>
                                <w:szCs w:val="18"/>
                              </w:rPr>
                              <w:t>報道解禁</w:t>
                            </w:r>
                          </w:p>
                          <w:p w:rsidR="00CE366B" w:rsidRPr="00CE366B" w:rsidRDefault="00CE366B" w:rsidP="00CE366B">
                            <w:pPr>
                              <w:jc w:val="left"/>
                              <w:rPr>
                                <w:rFonts w:ascii="Arial" w:eastAsia="游ゴシック" w:hAnsi="Arial"/>
                                <w:color w:val="FF0000"/>
                                <w:sz w:val="20"/>
                              </w:rPr>
                            </w:pPr>
                            <w:r>
                              <w:rPr>
                                <w:rFonts w:ascii="Arial" w:eastAsia="游ゴシック" w:hAnsi="Arial" w:hint="eastAsia"/>
                                <w:color w:val="FF0000"/>
                                <w:sz w:val="20"/>
                              </w:rPr>
                              <w:t>解禁</w:t>
                            </w:r>
                            <w:r w:rsidRPr="00CE366B">
                              <w:rPr>
                                <w:rFonts w:ascii="Arial" w:eastAsia="游ゴシック" w:hAnsi="Arial" w:hint="eastAsia"/>
                                <w:color w:val="FF0000"/>
                                <w:sz w:val="20"/>
                              </w:rPr>
                              <w:t>時刻前の情報の取り扱いにご注意ください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margin-left:241.5pt;margin-top:0;width:237.6pt;height:40.2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" strokecolor="red" strokeweight="1pt">
                <v:textbox>
                  <w:txbxContent>
                    <w:p w:rsidR="00CE366B" w:rsidRDefault="00CE366B" w:rsidP="00CE366B">
                      <w:pPr>
                        <w:jc w:val="left"/>
                        <w:rPr>
                          <w:rFonts w:ascii="Arial" w:eastAsia="游ゴシック" w:hAnsi="Arial"/>
                          <w:color w:val="FF0000"/>
                          <w:sz w:val="20"/>
                          <w:szCs w:val="18"/>
                        </w:rPr>
                      </w:pPr>
                      <w:r w:rsidRPr="00CE366B">
                        <w:rPr>
                          <w:rFonts w:ascii="Arial" w:eastAsia="游ゴシック" w:hAnsi="Arial" w:hint="eastAsia"/>
                          <w:color w:val="FF0000"/>
                          <w:sz w:val="20"/>
                          <w:szCs w:val="18"/>
                        </w:rPr>
                        <w:t>2019</w:t>
                      </w:r>
                      <w:r w:rsidRPr="00CE366B">
                        <w:rPr>
                          <w:rFonts w:ascii="Arial" w:eastAsia="游ゴシック" w:hAnsi="Arial" w:hint="eastAsia"/>
                          <w:color w:val="FF0000"/>
                          <w:sz w:val="20"/>
                          <w:szCs w:val="18"/>
                        </w:rPr>
                        <w:t>年</w:t>
                      </w:r>
                      <w:r w:rsidRPr="00CE366B">
                        <w:rPr>
                          <w:rFonts w:ascii="Arial" w:eastAsia="游ゴシック" w:hAnsi="Arial" w:hint="eastAsia"/>
                          <w:color w:val="FF0000"/>
                          <w:sz w:val="20"/>
                          <w:szCs w:val="18"/>
                        </w:rPr>
                        <w:t>1</w:t>
                      </w:r>
                      <w:r w:rsidRPr="00CE366B">
                        <w:rPr>
                          <w:rFonts w:ascii="Arial" w:eastAsia="游ゴシック" w:hAnsi="Arial" w:hint="eastAsia"/>
                          <w:color w:val="FF0000"/>
                          <w:sz w:val="20"/>
                          <w:szCs w:val="18"/>
                        </w:rPr>
                        <w:t>月</w:t>
                      </w:r>
                      <w:r w:rsidRPr="00CE366B">
                        <w:rPr>
                          <w:rFonts w:ascii="Arial" w:eastAsia="游ゴシック" w:hAnsi="Arial" w:hint="eastAsia"/>
                          <w:color w:val="FF0000"/>
                          <w:sz w:val="20"/>
                          <w:szCs w:val="18"/>
                        </w:rPr>
                        <w:t>29</w:t>
                      </w:r>
                      <w:r w:rsidRPr="00CE366B">
                        <w:rPr>
                          <w:rFonts w:ascii="Arial" w:eastAsia="游ゴシック" w:hAnsi="Arial" w:hint="eastAsia"/>
                          <w:color w:val="FF0000"/>
                          <w:sz w:val="20"/>
                          <w:szCs w:val="18"/>
                        </w:rPr>
                        <w:t>日</w:t>
                      </w:r>
                      <w:r w:rsidRPr="00CE366B">
                        <w:rPr>
                          <w:rFonts w:ascii="Arial" w:eastAsia="游ゴシック" w:hAnsi="Arial" w:hint="eastAsia"/>
                          <w:color w:val="FF0000"/>
                          <w:sz w:val="20"/>
                          <w:szCs w:val="18"/>
                        </w:rPr>
                        <w:t xml:space="preserve"> </w:t>
                      </w:r>
                      <w:r w:rsidRPr="00CE366B">
                        <w:rPr>
                          <w:rFonts w:ascii="Arial" w:eastAsia="游ゴシック" w:hAnsi="Arial" w:hint="eastAsia"/>
                          <w:color w:val="FF0000"/>
                          <w:sz w:val="20"/>
                          <w:szCs w:val="18"/>
                        </w:rPr>
                        <w:t>午前</w:t>
                      </w:r>
                      <w:r w:rsidRPr="00CE366B">
                        <w:rPr>
                          <w:rFonts w:ascii="Arial" w:eastAsia="游ゴシック" w:hAnsi="Arial" w:hint="eastAsia"/>
                          <w:color w:val="FF0000"/>
                          <w:sz w:val="20"/>
                          <w:szCs w:val="18"/>
                        </w:rPr>
                        <w:t>1</w:t>
                      </w:r>
                      <w:r w:rsidRPr="00CE366B">
                        <w:rPr>
                          <w:rFonts w:ascii="Arial" w:eastAsia="游ゴシック" w:hAnsi="Arial" w:hint="eastAsia"/>
                          <w:color w:val="FF0000"/>
                          <w:sz w:val="20"/>
                          <w:szCs w:val="18"/>
                        </w:rPr>
                        <w:t>時（日本時）</w:t>
                      </w:r>
                      <w:r>
                        <w:rPr>
                          <w:rFonts w:ascii="Arial" w:eastAsia="游ゴシック" w:hAnsi="Arial" w:hint="eastAsia"/>
                          <w:color w:val="FF0000"/>
                          <w:sz w:val="20"/>
                          <w:szCs w:val="18"/>
                        </w:rPr>
                        <w:t>報道解禁</w:t>
                      </w:r>
                    </w:p>
                    <w:p w:rsidR="00CE366B" w:rsidRPr="00CE366B" w:rsidRDefault="00CE366B" w:rsidP="00CE366B">
                      <w:pPr>
                        <w:jc w:val="left"/>
                        <w:rPr>
                          <w:rFonts w:ascii="Arial" w:eastAsia="游ゴシック" w:hAnsi="Arial"/>
                          <w:color w:val="FF0000"/>
                          <w:sz w:val="20"/>
                        </w:rPr>
                      </w:pPr>
                      <w:r>
                        <w:rPr>
                          <w:rFonts w:ascii="Arial" w:eastAsia="游ゴシック" w:hAnsi="Arial" w:hint="eastAsia"/>
                          <w:color w:val="FF0000"/>
                          <w:sz w:val="20"/>
                        </w:rPr>
                        <w:t>解禁</w:t>
                      </w:r>
                      <w:r w:rsidRPr="00CE366B">
                        <w:rPr>
                          <w:rFonts w:ascii="Arial" w:eastAsia="游ゴシック" w:hAnsi="Arial" w:hint="eastAsia"/>
                          <w:color w:val="FF0000"/>
                          <w:sz w:val="20"/>
                        </w:rPr>
                        <w:t>時刻前の情報の取り扱いにご注意ください</w:t>
                      </w:r>
                    </w:p>
                  </w:txbxContent>
                </v:textbox>
                <w10:wrap type="topAndBottom"/>
              </v:shape>
            </w:pict>
          </mc:Fallback>
        </mc:AlternateContent>
      </w:r>
    </w:p>
    <w:p w:rsidR="002D329D" w:rsidRPr="00F9645D" w:rsidRDefault="002D329D" w:rsidP="002D329D">
      <w:pPr>
        <w:jc w:val="left"/>
        <w:rPr>
          <w:rFonts w:ascii="Arial" w:eastAsia="游ゴシック" w:hAnsi="Arial"/>
          <w:szCs w:val="18"/>
        </w:rPr>
      </w:pPr>
      <w:r w:rsidRPr="00F9645D">
        <w:rPr>
          <w:rFonts w:ascii="Arial" w:eastAsia="游ゴシック" w:hAnsi="Arial"/>
          <w:noProof/>
        </w:rPr>
        <w:drawing>
          <wp:anchor distT="0" distB="0" distL="114300" distR="114300" simplePos="0" relativeHeight="251660288" behindDoc="0" locked="0" layoutInCell="1" allowOverlap="1" wp14:anchorId="18F9D50B">
            <wp:simplePos x="0" y="0"/>
            <wp:positionH relativeFrom="margin">
              <wp:posOffset>7042</wp:posOffset>
            </wp:positionH>
            <wp:positionV relativeFrom="paragraph">
              <wp:posOffset>180225</wp:posOffset>
            </wp:positionV>
            <wp:extent cx="1378527" cy="776988"/>
            <wp:effectExtent l="0" t="0" r="0" b="444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naoj_all.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79723" cy="777662"/>
                    </a:xfrm>
                    <a:prstGeom prst="rect">
                      <a:avLst/>
                    </a:prstGeom>
                  </pic:spPr>
                </pic:pic>
              </a:graphicData>
            </a:graphic>
            <wp14:sizeRelH relativeFrom="margin">
              <wp14:pctWidth>0</wp14:pctWidth>
            </wp14:sizeRelH>
            <wp14:sizeRelV relativeFrom="margin">
              <wp14:pctHeight>0</wp14:pctHeight>
            </wp14:sizeRelV>
          </wp:anchor>
        </w:drawing>
      </w:r>
      <w:r w:rsidRPr="00F9645D">
        <w:rPr>
          <w:rFonts w:ascii="Arial" w:eastAsia="游ゴシック" w:hAnsi="Arial"/>
          <w:noProof/>
          <w:szCs w:val="18"/>
        </w:rPr>
        <w:drawing>
          <wp:anchor distT="0" distB="0" distL="114300" distR="114300" simplePos="0" relativeHeight="251661312" behindDoc="0" locked="0" layoutInCell="1" allowOverlap="1">
            <wp:simplePos x="0" y="0"/>
            <wp:positionH relativeFrom="margin">
              <wp:posOffset>1522037</wp:posOffset>
            </wp:positionH>
            <wp:positionV relativeFrom="paragraph">
              <wp:posOffset>117475</wp:posOffset>
            </wp:positionV>
            <wp:extent cx="920750" cy="92075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yotoU_emblem_lrg_181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20750" cy="920750"/>
                    </a:xfrm>
                    <a:prstGeom prst="rect">
                      <a:avLst/>
                    </a:prstGeom>
                  </pic:spPr>
                </pic:pic>
              </a:graphicData>
            </a:graphic>
            <wp14:sizeRelH relativeFrom="margin">
              <wp14:pctWidth>0</wp14:pctWidth>
            </wp14:sizeRelH>
            <wp14:sizeRelV relativeFrom="margin">
              <wp14:pctHeight>0</wp14:pctHeight>
            </wp14:sizeRelV>
          </wp:anchor>
        </w:drawing>
      </w:r>
      <w:r w:rsidRPr="00F9645D">
        <w:rPr>
          <w:rFonts w:ascii="Arial" w:eastAsia="游ゴシック" w:hAnsi="Arial" w:hint="eastAsia"/>
          <w:noProof/>
        </w:rPr>
        <w:drawing>
          <wp:anchor distT="0" distB="0" distL="114300" distR="114300" simplePos="0" relativeHeight="251662336" behindDoc="0" locked="0" layoutInCell="1" allowOverlap="1">
            <wp:simplePos x="0" y="0"/>
            <wp:positionH relativeFrom="margin">
              <wp:posOffset>2595822</wp:posOffset>
            </wp:positionH>
            <wp:positionV relativeFrom="paragraph">
              <wp:posOffset>193675</wp:posOffset>
            </wp:positionV>
            <wp:extent cx="609713" cy="820882"/>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h_E_L_P_RGB.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9713" cy="820882"/>
                    </a:xfrm>
                    <a:prstGeom prst="rect">
                      <a:avLst/>
                    </a:prstGeom>
                  </pic:spPr>
                </pic:pic>
              </a:graphicData>
            </a:graphic>
            <wp14:sizeRelH relativeFrom="margin">
              <wp14:pctWidth>0</wp14:pctWidth>
            </wp14:sizeRelH>
            <wp14:sizeRelV relativeFrom="margin">
              <wp14:pctHeight>0</wp14:pctHeight>
            </wp14:sizeRelV>
          </wp:anchor>
        </w:drawing>
      </w:r>
      <w:r w:rsidRPr="00F9645D">
        <w:rPr>
          <w:rFonts w:ascii="Arial" w:eastAsia="游ゴシック" w:hAnsi="Arial"/>
          <w:noProof/>
        </w:rPr>
        <w:drawing>
          <wp:anchor distT="0" distB="0" distL="114300" distR="114300" simplePos="0" relativeHeight="251659264" behindDoc="0" locked="0" layoutInCell="1" allowOverlap="1" wp14:anchorId="2C6A1A0F" wp14:editId="7D766C6A">
            <wp:simplePos x="0" y="0"/>
            <wp:positionH relativeFrom="margin">
              <wp:posOffset>4398934</wp:posOffset>
            </wp:positionH>
            <wp:positionV relativeFrom="paragraph">
              <wp:posOffset>124807</wp:posOffset>
            </wp:positionV>
            <wp:extent cx="692727" cy="860136"/>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6449" cy="877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645D">
        <w:rPr>
          <w:rFonts w:ascii="Arial" w:eastAsia="游ゴシック" w:hAnsi="Arial"/>
          <w:noProof/>
        </w:rPr>
        <w:drawing>
          <wp:anchor distT="0" distB="0" distL="114300" distR="114300" simplePos="0" relativeHeight="251663360" behindDoc="0" locked="0" layoutInCell="1" allowOverlap="1" wp14:anchorId="42E61EA5">
            <wp:simplePos x="0" y="0"/>
            <wp:positionH relativeFrom="column">
              <wp:posOffset>3338888</wp:posOffset>
            </wp:positionH>
            <wp:positionV relativeFrom="paragraph">
              <wp:posOffset>55418</wp:posOffset>
            </wp:positionV>
            <wp:extent cx="927528" cy="1052946"/>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_C.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27528" cy="1052946"/>
                    </a:xfrm>
                    <a:prstGeom prst="rect">
                      <a:avLst/>
                    </a:prstGeom>
                  </pic:spPr>
                </pic:pic>
              </a:graphicData>
            </a:graphic>
            <wp14:sizeRelH relativeFrom="margin">
              <wp14:pctWidth>0</wp14:pctWidth>
            </wp14:sizeRelH>
            <wp14:sizeRelV relativeFrom="margin">
              <wp14:pctHeight>0</wp14:pctHeight>
            </wp14:sizeRelV>
          </wp:anchor>
        </w:drawing>
      </w:r>
    </w:p>
    <w:p w:rsidR="002D329D" w:rsidRPr="00F9645D" w:rsidRDefault="002D329D" w:rsidP="002D329D">
      <w:pPr>
        <w:jc w:val="left"/>
        <w:rPr>
          <w:rFonts w:ascii="Arial" w:eastAsia="游ゴシック" w:hAnsi="Arial"/>
          <w:szCs w:val="18"/>
        </w:rPr>
      </w:pPr>
    </w:p>
    <w:p w:rsidR="002D329D" w:rsidRPr="00F9645D" w:rsidRDefault="002D329D" w:rsidP="002D329D">
      <w:pPr>
        <w:jc w:val="left"/>
        <w:rPr>
          <w:rFonts w:ascii="Arial" w:eastAsia="游ゴシック" w:hAnsi="Arial"/>
          <w:szCs w:val="18"/>
        </w:rPr>
      </w:pPr>
    </w:p>
    <w:p w:rsidR="002D329D" w:rsidRPr="00F9645D" w:rsidRDefault="002D329D" w:rsidP="002D329D">
      <w:pPr>
        <w:jc w:val="left"/>
        <w:rPr>
          <w:rFonts w:ascii="Arial" w:eastAsia="游ゴシック" w:hAnsi="Arial"/>
          <w:szCs w:val="18"/>
        </w:rPr>
      </w:pPr>
    </w:p>
    <w:p w:rsidR="002D329D" w:rsidRPr="00F9645D" w:rsidRDefault="002D329D" w:rsidP="002D329D">
      <w:pPr>
        <w:jc w:val="left"/>
        <w:rPr>
          <w:rFonts w:ascii="Arial" w:eastAsia="游ゴシック" w:hAnsi="Arial"/>
          <w:szCs w:val="18"/>
        </w:rPr>
      </w:pPr>
    </w:p>
    <w:p w:rsidR="002D329D" w:rsidRPr="00F9645D" w:rsidRDefault="002D329D" w:rsidP="002D329D">
      <w:pPr>
        <w:jc w:val="left"/>
        <w:rPr>
          <w:rFonts w:ascii="Arial" w:eastAsia="游ゴシック" w:hAnsi="Arial"/>
          <w:szCs w:val="18"/>
        </w:rPr>
      </w:pPr>
    </w:p>
    <w:p w:rsidR="002D329D" w:rsidRPr="00F9645D" w:rsidRDefault="002D329D" w:rsidP="002D329D">
      <w:pPr>
        <w:jc w:val="left"/>
        <w:rPr>
          <w:rFonts w:ascii="Arial" w:eastAsia="游ゴシック" w:hAnsi="Arial"/>
          <w:szCs w:val="18"/>
        </w:rPr>
      </w:pPr>
    </w:p>
    <w:p w:rsidR="002D329D" w:rsidRPr="00F9645D" w:rsidRDefault="002D329D" w:rsidP="00726BB9">
      <w:pPr>
        <w:rPr>
          <w:rFonts w:ascii="Arial" w:eastAsia="游ゴシック" w:hAnsi="Arial"/>
        </w:rPr>
      </w:pPr>
    </w:p>
    <w:p w:rsidR="002D329D" w:rsidRPr="00F9645D" w:rsidRDefault="002D329D" w:rsidP="00726BB9">
      <w:pPr>
        <w:rPr>
          <w:rFonts w:ascii="Arial" w:eastAsia="游ゴシック" w:hAnsi="Arial"/>
        </w:rPr>
      </w:pPr>
    </w:p>
    <w:p w:rsidR="00726BB9" w:rsidRPr="00F9645D" w:rsidRDefault="00726BB9" w:rsidP="00F9645D">
      <w:pPr>
        <w:jc w:val="right"/>
        <w:rPr>
          <w:rFonts w:ascii="Arial" w:eastAsia="游ゴシック" w:hAnsi="Arial"/>
        </w:rPr>
      </w:pPr>
      <w:r w:rsidRPr="00F9645D">
        <w:rPr>
          <w:rFonts w:ascii="Arial" w:eastAsia="游ゴシック" w:hAnsi="Arial" w:hint="eastAsia"/>
        </w:rPr>
        <w:t>自然科学研究機構　国立天文台</w:t>
      </w:r>
    </w:p>
    <w:p w:rsidR="00726BB9" w:rsidRPr="00F9645D" w:rsidRDefault="00726BB9" w:rsidP="00F9645D">
      <w:pPr>
        <w:jc w:val="right"/>
        <w:rPr>
          <w:rFonts w:ascii="Arial" w:eastAsia="游ゴシック" w:hAnsi="Arial"/>
        </w:rPr>
      </w:pPr>
      <w:r w:rsidRPr="00F9645D">
        <w:rPr>
          <w:rFonts w:ascii="Arial" w:eastAsia="游ゴシック" w:hAnsi="Arial" w:hint="eastAsia"/>
        </w:rPr>
        <w:t>京都大学</w:t>
      </w:r>
    </w:p>
    <w:p w:rsidR="00726BB9" w:rsidRPr="00F9645D" w:rsidRDefault="00726BB9" w:rsidP="00F9645D">
      <w:pPr>
        <w:jc w:val="right"/>
        <w:rPr>
          <w:rFonts w:ascii="Arial" w:eastAsia="游ゴシック" w:hAnsi="Arial"/>
        </w:rPr>
      </w:pPr>
      <w:r w:rsidRPr="00F9645D">
        <w:rPr>
          <w:rFonts w:ascii="Arial" w:eastAsia="游ゴシック" w:hAnsi="Arial" w:hint="eastAsia"/>
        </w:rPr>
        <w:t>東北大学</w:t>
      </w:r>
    </w:p>
    <w:p w:rsidR="00726BB9" w:rsidRPr="00F9645D" w:rsidRDefault="00726BB9" w:rsidP="00F9645D">
      <w:pPr>
        <w:jc w:val="right"/>
        <w:rPr>
          <w:rFonts w:ascii="Arial" w:eastAsia="游ゴシック" w:hAnsi="Arial"/>
        </w:rPr>
      </w:pPr>
      <w:r w:rsidRPr="00F9645D">
        <w:rPr>
          <w:rFonts w:ascii="Arial" w:eastAsia="游ゴシック" w:hAnsi="Arial" w:hint="eastAsia"/>
        </w:rPr>
        <w:t>神戸大学</w:t>
      </w:r>
    </w:p>
    <w:p w:rsidR="00726BB9" w:rsidRPr="00F9645D" w:rsidRDefault="00726BB9" w:rsidP="00F9645D">
      <w:pPr>
        <w:jc w:val="right"/>
        <w:rPr>
          <w:rFonts w:ascii="Arial" w:eastAsia="游ゴシック" w:hAnsi="Arial"/>
        </w:rPr>
      </w:pPr>
      <w:r w:rsidRPr="00F9645D">
        <w:rPr>
          <w:rFonts w:ascii="Arial" w:eastAsia="游ゴシック" w:hAnsi="Arial" w:hint="eastAsia"/>
        </w:rPr>
        <w:t>京都産業大学</w:t>
      </w:r>
    </w:p>
    <w:p w:rsidR="0073532C" w:rsidRDefault="0073532C" w:rsidP="00726BB9">
      <w:pPr>
        <w:rPr>
          <w:rFonts w:ascii="Arial" w:eastAsia="游ゴシック" w:hAnsi="Arial"/>
        </w:rPr>
      </w:pPr>
    </w:p>
    <w:p w:rsidR="00F9645D" w:rsidRPr="00F9645D" w:rsidRDefault="00F9645D" w:rsidP="00726BB9">
      <w:pPr>
        <w:rPr>
          <w:rFonts w:ascii="Arial" w:eastAsia="游ゴシック" w:hAnsi="Arial"/>
        </w:rPr>
      </w:pPr>
    </w:p>
    <w:p w:rsidR="00726BB9" w:rsidRPr="0073532C" w:rsidRDefault="00726BB9" w:rsidP="00F9645D">
      <w:pPr>
        <w:jc w:val="center"/>
        <w:rPr>
          <w:rFonts w:ascii="Arial" w:eastAsia="游ゴシック" w:hAnsi="Arial"/>
          <w:b/>
          <w:sz w:val="36"/>
          <w:szCs w:val="36"/>
        </w:rPr>
      </w:pPr>
      <w:r w:rsidRPr="0073532C">
        <w:rPr>
          <w:rFonts w:ascii="Arial" w:eastAsia="游ゴシック" w:hAnsi="Arial" w:hint="eastAsia"/>
          <w:b/>
          <w:sz w:val="36"/>
          <w:szCs w:val="36"/>
        </w:rPr>
        <w:t>史上初、太陽系の果てに極めて小さな始原天体を発見</w:t>
      </w:r>
    </w:p>
    <w:p w:rsidR="00726BB9" w:rsidRPr="0073532C" w:rsidRDefault="00F9645D" w:rsidP="00F9645D">
      <w:pPr>
        <w:jc w:val="center"/>
        <w:rPr>
          <w:rFonts w:ascii="Arial" w:eastAsia="游ゴシック" w:hAnsi="Arial"/>
          <w:b/>
          <w:sz w:val="28"/>
          <w:szCs w:val="28"/>
        </w:rPr>
      </w:pPr>
      <w:r w:rsidRPr="0073532C">
        <w:rPr>
          <w:rFonts w:ascii="Arial" w:eastAsia="游ゴシック" w:hAnsi="Arial" w:hint="eastAsia"/>
          <w:b/>
          <w:sz w:val="28"/>
          <w:szCs w:val="28"/>
        </w:rPr>
        <w:t>―</w:t>
      </w:r>
      <w:r w:rsidR="00726BB9" w:rsidRPr="0073532C">
        <w:rPr>
          <w:rFonts w:ascii="Arial" w:eastAsia="游ゴシック" w:hAnsi="Arial" w:hint="eastAsia"/>
          <w:b/>
          <w:sz w:val="28"/>
          <w:szCs w:val="28"/>
        </w:rPr>
        <w:t>宮古島の小さな望遠鏡が太陽系誕生の歴史と彗星の起源を明らかに</w:t>
      </w:r>
      <w:r w:rsidRPr="0073532C">
        <w:rPr>
          <w:rFonts w:ascii="Arial" w:eastAsia="游ゴシック" w:hAnsi="Arial" w:hint="eastAsia"/>
          <w:b/>
          <w:sz w:val="28"/>
          <w:szCs w:val="28"/>
        </w:rPr>
        <w:t>―</w:t>
      </w:r>
    </w:p>
    <w:p w:rsidR="00726BB9" w:rsidRDefault="00726BB9" w:rsidP="00726BB9">
      <w:pPr>
        <w:rPr>
          <w:rFonts w:ascii="Arial" w:eastAsia="游ゴシック" w:hAnsi="Arial"/>
        </w:rPr>
      </w:pPr>
    </w:p>
    <w:p w:rsidR="00F9645D" w:rsidRPr="00F9645D" w:rsidRDefault="00F9645D" w:rsidP="00726BB9">
      <w:pPr>
        <w:rPr>
          <w:rFonts w:ascii="Arial" w:eastAsia="游ゴシック" w:hAnsi="Arial"/>
        </w:rPr>
      </w:pPr>
    </w:p>
    <w:p w:rsidR="00726BB9" w:rsidRDefault="00726BB9" w:rsidP="00726BB9">
      <w:pPr>
        <w:rPr>
          <w:rFonts w:ascii="Arial" w:eastAsia="游ゴシック" w:hAnsi="Arial"/>
        </w:rPr>
      </w:pPr>
      <w:r w:rsidRPr="00F9645D">
        <w:rPr>
          <w:rFonts w:ascii="Arial" w:eastAsia="游ゴシック" w:hAnsi="Arial" w:hint="eastAsia"/>
        </w:rPr>
        <w:t>●研究成果のポイント</w:t>
      </w:r>
    </w:p>
    <w:p w:rsidR="00F9645D" w:rsidRDefault="00F9645D" w:rsidP="00726BB9">
      <w:pPr>
        <w:rPr>
          <w:rFonts w:ascii="Arial" w:eastAsia="游ゴシック" w:hAnsi="Arial"/>
        </w:rPr>
      </w:pPr>
      <w:r>
        <w:rPr>
          <w:rFonts w:ascii="Arial" w:eastAsia="游ゴシック" w:hAnsi="Arial" w:hint="eastAsia"/>
        </w:rPr>
        <w:t>＊</w:t>
      </w:r>
      <w:r w:rsidR="00726BB9" w:rsidRPr="00F9645D">
        <w:rPr>
          <w:rFonts w:ascii="Arial" w:eastAsia="游ゴシック" w:hAnsi="Arial" w:hint="eastAsia"/>
        </w:rPr>
        <w:t>地球から約</w:t>
      </w:r>
      <w:r w:rsidR="00726BB9" w:rsidRPr="00F9645D">
        <w:rPr>
          <w:rFonts w:ascii="Arial" w:eastAsia="游ゴシック" w:hAnsi="Arial"/>
        </w:rPr>
        <w:t>50</w:t>
      </w:r>
      <w:r w:rsidR="00726BB9" w:rsidRPr="00F9645D">
        <w:rPr>
          <w:rFonts w:ascii="Arial" w:eastAsia="游ゴシック" w:hAnsi="Arial"/>
        </w:rPr>
        <w:t>億</w:t>
      </w:r>
      <w:r>
        <w:rPr>
          <w:rFonts w:ascii="Arial" w:eastAsia="游ゴシック" w:hAnsi="Arial" w:hint="eastAsia"/>
        </w:rPr>
        <w:t>km</w:t>
      </w:r>
      <w:r w:rsidR="00726BB9" w:rsidRPr="00F9645D">
        <w:rPr>
          <w:rFonts w:ascii="Arial" w:eastAsia="游ゴシック" w:hAnsi="Arial"/>
        </w:rPr>
        <w:t>離れた太陽系の果て「エッジワース・カイパーベルト」に、太陽系最古の始原天体「微惑星」の生き残りと考えられる半径約</w:t>
      </w:r>
      <w:r w:rsidR="00726BB9" w:rsidRPr="00F9645D">
        <w:rPr>
          <w:rFonts w:ascii="Arial" w:eastAsia="游ゴシック" w:hAnsi="Arial"/>
        </w:rPr>
        <w:t>1km</w:t>
      </w:r>
      <w:r w:rsidR="00726BB9" w:rsidRPr="00F9645D">
        <w:rPr>
          <w:rFonts w:ascii="Arial" w:eastAsia="游ゴシック" w:hAnsi="Arial"/>
        </w:rPr>
        <w:t>の小天体を史上初めて発見（図</w:t>
      </w:r>
      <w:r w:rsidR="00726BB9" w:rsidRPr="00F9645D">
        <w:rPr>
          <w:rFonts w:ascii="Arial" w:eastAsia="游ゴシック" w:hAnsi="Arial"/>
        </w:rPr>
        <w:t xml:space="preserve">1a, </w:t>
      </w:r>
      <w:r w:rsidR="00726BB9" w:rsidRPr="00F9645D">
        <w:rPr>
          <w:rFonts w:ascii="Arial" w:eastAsia="游ゴシック" w:hAnsi="Arial"/>
        </w:rPr>
        <w:t>図</w:t>
      </w:r>
      <w:r w:rsidR="00726BB9" w:rsidRPr="00F9645D">
        <w:rPr>
          <w:rFonts w:ascii="Arial" w:eastAsia="游ゴシック" w:hAnsi="Arial"/>
        </w:rPr>
        <w:t>2</w:t>
      </w:r>
      <w:r w:rsidR="00726BB9" w:rsidRPr="00F9645D">
        <w:rPr>
          <w:rFonts w:ascii="Arial" w:eastAsia="游ゴシック" w:hAnsi="Arial"/>
        </w:rPr>
        <w:t>）。</w:t>
      </w:r>
    </w:p>
    <w:p w:rsidR="00726BB9" w:rsidRPr="00F9645D" w:rsidRDefault="00F9645D" w:rsidP="00726BB9">
      <w:pPr>
        <w:rPr>
          <w:rFonts w:ascii="Arial" w:eastAsia="游ゴシック" w:hAnsi="Arial"/>
        </w:rPr>
      </w:pPr>
      <w:r>
        <w:rPr>
          <w:rFonts w:ascii="Arial" w:eastAsia="游ゴシック" w:hAnsi="Arial" w:hint="eastAsia"/>
        </w:rPr>
        <w:t>＊</w:t>
      </w:r>
      <w:r w:rsidR="00726BB9" w:rsidRPr="00F9645D">
        <w:rPr>
          <w:rFonts w:ascii="Arial" w:eastAsia="游ゴシック" w:hAnsi="Arial" w:hint="eastAsia"/>
        </w:rPr>
        <w:t>こうした天体は巨大望遠鏡を用いても小さく暗すぎて観測不可能だったが、宮古島に設置した超低コストな小型望遠鏡（図</w:t>
      </w:r>
      <w:r w:rsidR="00726BB9" w:rsidRPr="00F9645D">
        <w:rPr>
          <w:rFonts w:ascii="Arial" w:eastAsia="游ゴシック" w:hAnsi="Arial"/>
        </w:rPr>
        <w:t>1b</w:t>
      </w:r>
      <w:r w:rsidR="00726BB9" w:rsidRPr="00F9645D">
        <w:rPr>
          <w:rFonts w:ascii="Arial" w:eastAsia="游ゴシック" w:hAnsi="Arial"/>
        </w:rPr>
        <w:t>）を用いて掩蔽（えんぺい）という天文現象を検出し、観測に成功。</w:t>
      </w:r>
    </w:p>
    <w:p w:rsidR="00726BB9" w:rsidRDefault="00F9645D" w:rsidP="00726BB9">
      <w:pPr>
        <w:rPr>
          <w:rFonts w:ascii="Arial" w:eastAsia="游ゴシック" w:hAnsi="Arial"/>
        </w:rPr>
      </w:pPr>
      <w:r>
        <w:rPr>
          <w:rFonts w:ascii="Arial" w:eastAsia="游ゴシック" w:hAnsi="Arial" w:hint="eastAsia"/>
        </w:rPr>
        <w:t>＊</w:t>
      </w:r>
      <w:r w:rsidR="00726BB9" w:rsidRPr="00F9645D">
        <w:rPr>
          <w:rFonts w:ascii="Arial" w:eastAsia="游ゴシック" w:hAnsi="Arial" w:hint="eastAsia"/>
        </w:rPr>
        <w:t>今回の発見は、小さなサイズの始原天体が現在の太陽系の果てに大量に生き残っており、それらが彗星の起源になっていることを示唆する初の観測結果である。</w:t>
      </w:r>
    </w:p>
    <w:p w:rsidR="00E5043F" w:rsidRDefault="00E5043F" w:rsidP="00726BB9">
      <w:pPr>
        <w:rPr>
          <w:rFonts w:ascii="Arial" w:eastAsia="游ゴシック" w:hAnsi="Arial"/>
        </w:rPr>
      </w:pPr>
    </w:p>
    <w:p w:rsidR="00726BB9" w:rsidRPr="00F9645D" w:rsidRDefault="00726BB9" w:rsidP="00726BB9">
      <w:pPr>
        <w:rPr>
          <w:rFonts w:ascii="Arial" w:eastAsia="游ゴシック" w:hAnsi="Arial"/>
        </w:rPr>
      </w:pPr>
      <w:r w:rsidRPr="00F9645D">
        <w:rPr>
          <w:rFonts w:ascii="Arial" w:eastAsia="游ゴシック" w:hAnsi="Arial" w:hint="eastAsia"/>
        </w:rPr>
        <w:t>●発表概要</w:t>
      </w:r>
    </w:p>
    <w:p w:rsidR="00726BB9" w:rsidRDefault="00726BB9" w:rsidP="00726BB9">
      <w:pPr>
        <w:rPr>
          <w:rFonts w:ascii="Arial" w:eastAsia="游ゴシック" w:hAnsi="Arial"/>
        </w:rPr>
      </w:pPr>
      <w:r w:rsidRPr="00F9645D">
        <w:rPr>
          <w:rFonts w:ascii="Arial" w:eastAsia="游ゴシック" w:hAnsi="Arial" w:hint="eastAsia"/>
        </w:rPr>
        <w:t xml:space="preserve">　京都大学の有松</w:t>
      </w:r>
      <w:r w:rsidRPr="00F9645D">
        <w:rPr>
          <w:rFonts w:ascii="Arial" w:eastAsia="游ゴシック" w:hAnsi="Arial"/>
        </w:rPr>
        <w:t xml:space="preserve"> </w:t>
      </w:r>
      <w:r w:rsidRPr="00F9645D">
        <w:rPr>
          <w:rFonts w:ascii="Arial" w:eastAsia="游ゴシック" w:hAnsi="Arial"/>
        </w:rPr>
        <w:t>亘（ありまつ</w:t>
      </w:r>
      <w:r w:rsidRPr="00F9645D">
        <w:rPr>
          <w:rFonts w:ascii="Arial" w:eastAsia="游ゴシック" w:hAnsi="Arial"/>
        </w:rPr>
        <w:t xml:space="preserve"> </w:t>
      </w:r>
      <w:r w:rsidRPr="00F9645D">
        <w:rPr>
          <w:rFonts w:ascii="Arial" w:eastAsia="游ゴシック" w:hAnsi="Arial"/>
        </w:rPr>
        <w:t>こう）研究員</w:t>
      </w:r>
      <w:r w:rsidR="00040E63">
        <w:rPr>
          <w:rStyle w:val="af3"/>
          <w:rFonts w:ascii="Arial" w:eastAsia="游ゴシック" w:hAnsi="Arial"/>
        </w:rPr>
        <w:footnoteReference w:id="1"/>
      </w:r>
      <w:r w:rsidRPr="00F9645D">
        <w:rPr>
          <w:rFonts w:ascii="Arial" w:eastAsia="游ゴシック" w:hAnsi="Arial"/>
        </w:rPr>
        <w:t>を中心とする研究グループは、沖縄県宮古島市にて実施した小型望遠鏡を用いた観測によって、太陽系外縁部「エッジワース・カイパーベルト」に惑星の形成材料である始原天体「微惑星」の生き残りと推定される極めて小さなサイズ（半径およそ</w:t>
      </w:r>
      <w:r w:rsidRPr="00F9645D">
        <w:rPr>
          <w:rFonts w:ascii="Arial" w:eastAsia="游ゴシック" w:hAnsi="Arial"/>
        </w:rPr>
        <w:t>1km</w:t>
      </w:r>
      <w:r w:rsidRPr="00F9645D">
        <w:rPr>
          <w:rFonts w:ascii="Arial" w:eastAsia="游ゴシック" w:hAnsi="Arial"/>
        </w:rPr>
        <w:t>）の天体を史上初めて発見しました。今回発見されたサイズの天体は太陽系外縁部に大量に分布していると推定され、彗星の供給源として</w:t>
      </w:r>
      <w:r w:rsidRPr="00F9645D">
        <w:rPr>
          <w:rFonts w:ascii="Arial" w:eastAsia="游ゴシック" w:hAnsi="Arial"/>
        </w:rPr>
        <w:t>70</w:t>
      </w:r>
      <w:r w:rsidRPr="00F9645D">
        <w:rPr>
          <w:rFonts w:ascii="Arial" w:eastAsia="游ゴシック" w:hAnsi="Arial"/>
        </w:rPr>
        <w:t>年以上前から存在が予見されていましたが、すばる望遠鏡などの巨大望遠鏡を用いても直接観測が不可能だったため発見</w:t>
      </w:r>
      <w:r w:rsidRPr="00F9645D">
        <w:rPr>
          <w:rFonts w:ascii="Arial" w:eastAsia="游ゴシック" w:hAnsi="Arial" w:hint="eastAsia"/>
        </w:rPr>
        <w:t>例がありませんでした。</w:t>
      </w:r>
    </w:p>
    <w:p w:rsidR="00726BB9" w:rsidRPr="00F9645D" w:rsidRDefault="00726BB9" w:rsidP="00726BB9">
      <w:pPr>
        <w:rPr>
          <w:rFonts w:ascii="Arial" w:eastAsia="游ゴシック" w:hAnsi="Arial"/>
        </w:rPr>
      </w:pPr>
      <w:r w:rsidRPr="00F9645D">
        <w:rPr>
          <w:rFonts w:ascii="Arial" w:eastAsia="游ゴシック" w:hAnsi="Arial" w:hint="eastAsia"/>
        </w:rPr>
        <w:t xml:space="preserve">　本研究成果は</w:t>
      </w:r>
      <w:r w:rsidRPr="00F9645D">
        <w:rPr>
          <w:rFonts w:ascii="Arial" w:eastAsia="游ゴシック" w:hAnsi="Arial"/>
        </w:rPr>
        <w:t>2019</w:t>
      </w:r>
      <w:r w:rsidRPr="00F9645D">
        <w:rPr>
          <w:rFonts w:ascii="Arial" w:eastAsia="游ゴシック" w:hAnsi="Arial"/>
        </w:rPr>
        <w:t>年</w:t>
      </w:r>
      <w:r w:rsidRPr="00F9645D">
        <w:rPr>
          <w:rFonts w:ascii="Arial" w:eastAsia="游ゴシック" w:hAnsi="Arial"/>
        </w:rPr>
        <w:t>1</w:t>
      </w:r>
      <w:r w:rsidRPr="00F9645D">
        <w:rPr>
          <w:rFonts w:ascii="Arial" w:eastAsia="游ゴシック" w:hAnsi="Arial"/>
        </w:rPr>
        <w:t>月</w:t>
      </w:r>
      <w:r w:rsidRPr="00F9645D">
        <w:rPr>
          <w:rFonts w:ascii="Arial" w:eastAsia="游ゴシック" w:hAnsi="Arial"/>
        </w:rPr>
        <w:t>2</w:t>
      </w:r>
      <w:r w:rsidR="00CE366B">
        <w:rPr>
          <w:rFonts w:ascii="Arial" w:eastAsia="游ゴシック" w:hAnsi="Arial" w:hint="eastAsia"/>
        </w:rPr>
        <w:t>8</w:t>
      </w:r>
      <w:r w:rsidRPr="00F9645D">
        <w:rPr>
          <w:rFonts w:ascii="Arial" w:eastAsia="游ゴシック" w:hAnsi="Arial"/>
        </w:rPr>
        <w:t>日</w:t>
      </w:r>
      <w:r w:rsidR="00CE366B">
        <w:rPr>
          <w:rFonts w:ascii="Arial" w:eastAsia="游ゴシック" w:hAnsi="Arial" w:hint="eastAsia"/>
        </w:rPr>
        <w:t>（日本時</w:t>
      </w:r>
      <w:r w:rsidR="00CE366B">
        <w:rPr>
          <w:rFonts w:ascii="Arial" w:eastAsia="游ゴシック" w:hAnsi="Arial" w:hint="eastAsia"/>
        </w:rPr>
        <w:t>1</w:t>
      </w:r>
      <w:r w:rsidR="00CE366B">
        <w:rPr>
          <w:rFonts w:ascii="Arial" w:eastAsia="游ゴシック" w:hAnsi="Arial" w:hint="eastAsia"/>
        </w:rPr>
        <w:t>月</w:t>
      </w:r>
      <w:r w:rsidR="00CE366B">
        <w:rPr>
          <w:rFonts w:ascii="Arial" w:eastAsia="游ゴシック" w:hAnsi="Arial" w:hint="eastAsia"/>
        </w:rPr>
        <w:t>29</w:t>
      </w:r>
      <w:r w:rsidR="00CE366B">
        <w:rPr>
          <w:rFonts w:ascii="Arial" w:eastAsia="游ゴシック" w:hAnsi="Arial" w:hint="eastAsia"/>
        </w:rPr>
        <w:t>日）発行の</w:t>
      </w:r>
      <w:r w:rsidRPr="00F9645D">
        <w:rPr>
          <w:rFonts w:ascii="Arial" w:eastAsia="游ゴシック" w:hAnsi="Arial"/>
        </w:rPr>
        <w:t>英国の科学専門誌『</w:t>
      </w:r>
      <w:r w:rsidRPr="00F9645D">
        <w:rPr>
          <w:rFonts w:ascii="Arial" w:eastAsia="游ゴシック" w:hAnsi="Arial"/>
        </w:rPr>
        <w:t>Nature Astronomy</w:t>
      </w:r>
      <w:r w:rsidRPr="00F9645D">
        <w:rPr>
          <w:rFonts w:ascii="Arial" w:eastAsia="游ゴシック" w:hAnsi="Arial"/>
        </w:rPr>
        <w:t>』</w:t>
      </w:r>
      <w:r w:rsidR="009D391B">
        <w:rPr>
          <w:rFonts w:ascii="Arial" w:eastAsia="游ゴシック" w:hAnsi="Arial" w:hint="eastAsia"/>
        </w:rPr>
        <w:t>オンライン版</w:t>
      </w:r>
      <w:r w:rsidRPr="00F9645D">
        <w:rPr>
          <w:rFonts w:ascii="Arial" w:eastAsia="游ゴシック" w:hAnsi="Arial"/>
        </w:rPr>
        <w:t>に掲載されます。</w:t>
      </w:r>
    </w:p>
    <w:p w:rsidR="0073532C" w:rsidRDefault="0073532C">
      <w:pPr>
        <w:widowControl/>
        <w:jc w:val="left"/>
        <w:rPr>
          <w:rFonts w:ascii="Arial" w:eastAsia="游ゴシック" w:hAnsi="Arial"/>
        </w:rPr>
      </w:pPr>
    </w:p>
    <w:p w:rsidR="00726BB9" w:rsidRDefault="00285826" w:rsidP="00726BB9">
      <w:pPr>
        <w:rPr>
          <w:rFonts w:ascii="Arial" w:eastAsia="游ゴシック" w:hAnsi="Arial"/>
        </w:rPr>
      </w:pPr>
      <w:r w:rsidRPr="003565A0">
        <w:rPr>
          <w:rFonts w:ascii="Arial" w:eastAsia="游ゴシック" w:hAnsi="Arial"/>
          <w:noProof/>
        </w:rPr>
        <w:lastRenderedPageBreak/>
        <mc:AlternateContent>
          <mc:Choice Requires="wps">
            <w:drawing>
              <wp:anchor distT="45720" distB="45720" distL="114300" distR="114300" simplePos="0" relativeHeight="251684864" behindDoc="0" locked="0" layoutInCell="1" allowOverlap="1" wp14:anchorId="37E932AC" wp14:editId="0849C3F5">
                <wp:simplePos x="0" y="0"/>
                <wp:positionH relativeFrom="column">
                  <wp:posOffset>5670550</wp:posOffset>
                </wp:positionH>
                <wp:positionV relativeFrom="paragraph">
                  <wp:posOffset>2429510</wp:posOffset>
                </wp:positionV>
                <wp:extent cx="349250" cy="342900"/>
                <wp:effectExtent l="0" t="0" r="0" b="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342900"/>
                        </a:xfrm>
                        <a:prstGeom prst="rect">
                          <a:avLst/>
                        </a:prstGeom>
                        <a:solidFill>
                          <a:srgbClr val="FFFFFF">
                            <a:alpha val="0"/>
                          </a:srgbClr>
                        </a:solidFill>
                        <a:ln w="9525">
                          <a:noFill/>
                          <a:miter lim="800000"/>
                          <a:headEnd/>
                          <a:tailEnd/>
                        </a:ln>
                      </wps:spPr>
                      <wps:txbx>
                        <w:txbxContent>
                          <w:p w:rsidR="00285826" w:rsidRPr="00285826" w:rsidRDefault="00285826" w:rsidP="00285826">
                            <w:pPr>
                              <w:rPr>
                                <w:rFonts w:ascii="HG丸ｺﾞｼｯｸM-PRO" w:eastAsia="HG丸ｺﾞｼｯｸM-PRO" w:hAnsi="HG丸ｺﾞｼｯｸM-PRO" w:cs="Arial"/>
                                <w:b/>
                                <w:color w:val="FFFFFF" w:themeColor="background1"/>
                                <w:sz w:val="22"/>
                              </w:rPr>
                            </w:pPr>
                            <w:r w:rsidRPr="00285826">
                              <w:rPr>
                                <w:rFonts w:ascii="HG丸ｺﾞｼｯｸM-PRO" w:eastAsia="HG丸ｺﾞｼｯｸM-PRO" w:hAnsi="HG丸ｺﾞｼｯｸM-PRO" w:cs="Arial" w:hint="eastAsia"/>
                                <w:b/>
                                <w:color w:val="FFFFFF" w:themeColor="background1"/>
                                <w:sz w:val="22"/>
                              </w:rPr>
                              <w:t>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E932AC" id="_x0000_s1027" type="#_x0000_t202" style="position:absolute;left:0;text-align:left;margin-left:446.5pt;margin-top:191.3pt;width:27.5pt;height:27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" stroked="f">
                <v:fill opacity="0"/>
                <v:textbox>
                  <w:txbxContent>
                    <w:p w:rsidR="00285826" w:rsidRPr="00285826" w:rsidRDefault="00285826" w:rsidP="00285826">
                      <w:pPr>
                        <w:rPr>
                          <w:rFonts w:ascii="HG丸ｺﾞｼｯｸM-PRO" w:eastAsia="HG丸ｺﾞｼｯｸM-PRO" w:hAnsi="HG丸ｺﾞｼｯｸM-PRO" w:cs="Arial"/>
                          <w:b/>
                          <w:color w:val="FFFFFF" w:themeColor="background1"/>
                          <w:sz w:val="22"/>
                        </w:rPr>
                      </w:pPr>
                      <w:r w:rsidRPr="00285826">
                        <w:rPr>
                          <w:rFonts w:ascii="HG丸ｺﾞｼｯｸM-PRO" w:eastAsia="HG丸ｺﾞｼｯｸM-PRO" w:hAnsi="HG丸ｺﾞｼｯｸM-PRO" w:cs="Arial" w:hint="eastAsia"/>
                          <w:b/>
                          <w:color w:val="FFFFFF" w:themeColor="background1"/>
                          <w:sz w:val="22"/>
                        </w:rPr>
                        <w:t>ｂ</w:t>
                      </w:r>
                    </w:p>
                  </w:txbxContent>
                </v:textbox>
              </v:shape>
            </w:pict>
          </mc:Fallback>
        </mc:AlternateContent>
      </w:r>
      <w:r w:rsidRPr="003565A0">
        <w:rPr>
          <w:rFonts w:ascii="Arial" w:eastAsia="游ゴシック" w:hAnsi="Arial"/>
          <w:noProof/>
        </w:rPr>
        <mc:AlternateContent>
          <mc:Choice Requires="wps">
            <w:drawing>
              <wp:anchor distT="45720" distB="45720" distL="114300" distR="114300" simplePos="0" relativeHeight="251682816" behindDoc="0" locked="0" layoutInCell="1" allowOverlap="1">
                <wp:simplePos x="0" y="0"/>
                <wp:positionH relativeFrom="column">
                  <wp:posOffset>3493770</wp:posOffset>
                </wp:positionH>
                <wp:positionV relativeFrom="paragraph">
                  <wp:posOffset>2428875</wp:posOffset>
                </wp:positionV>
                <wp:extent cx="349250" cy="342900"/>
                <wp:effectExtent l="0" t="0" r="0" b="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342900"/>
                        </a:xfrm>
                        <a:prstGeom prst="rect">
                          <a:avLst/>
                        </a:prstGeom>
                        <a:solidFill>
                          <a:srgbClr val="FFFFFF">
                            <a:alpha val="0"/>
                          </a:srgbClr>
                        </a:solidFill>
                        <a:ln w="9525">
                          <a:noFill/>
                          <a:miter lim="800000"/>
                          <a:headEnd/>
                          <a:tailEnd/>
                        </a:ln>
                      </wps:spPr>
                      <wps:txbx>
                        <w:txbxContent>
                          <w:p w:rsidR="003565A0" w:rsidRPr="00285826" w:rsidRDefault="00285826">
                            <w:pPr>
                              <w:rPr>
                                <w:rFonts w:ascii="HG丸ｺﾞｼｯｸM-PRO" w:eastAsia="HG丸ｺﾞｼｯｸM-PRO" w:hAnsi="HG丸ｺﾞｼｯｸM-PRO" w:cs="Arial"/>
                                <w:b/>
                                <w:color w:val="FFFFFF" w:themeColor="background1"/>
                                <w:sz w:val="22"/>
                              </w:rPr>
                            </w:pPr>
                            <w:r>
                              <w:rPr>
                                <w:rFonts w:ascii="HG丸ｺﾞｼｯｸM-PRO" w:eastAsia="HG丸ｺﾞｼｯｸM-PRO" w:hAnsi="HG丸ｺﾞｼｯｸM-PRO" w:cs="Arial" w:hint="eastAsia"/>
                                <w:b/>
                                <w:color w:val="FFFFFF" w:themeColor="background1"/>
                                <w:sz w:val="22"/>
                              </w:rPr>
                              <w:t>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75.1pt;margin-top:191.25pt;width:27.5pt;height:27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" stroked="f">
                <v:fill opacity="0"/>
                <v:textbox>
                  <w:txbxContent>
                    <w:p w:rsidR="003565A0" w:rsidRPr="00285826" w:rsidRDefault="00285826">
                      <w:pPr>
                        <w:rPr>
                          <w:rFonts w:ascii="HG丸ｺﾞｼｯｸM-PRO" w:eastAsia="HG丸ｺﾞｼｯｸM-PRO" w:hAnsi="HG丸ｺﾞｼｯｸM-PRO" w:cs="Arial"/>
                          <w:b/>
                          <w:color w:val="FFFFFF" w:themeColor="background1"/>
                          <w:sz w:val="22"/>
                        </w:rPr>
                      </w:pPr>
                      <w:r>
                        <w:rPr>
                          <w:rFonts w:ascii="HG丸ｺﾞｼｯｸM-PRO" w:eastAsia="HG丸ｺﾞｼｯｸM-PRO" w:hAnsi="HG丸ｺﾞｼｯｸM-PRO" w:cs="Arial" w:hint="eastAsia"/>
                          <w:b/>
                          <w:color w:val="FFFFFF" w:themeColor="background1"/>
                          <w:sz w:val="22"/>
                        </w:rPr>
                        <w:t>ａ</w:t>
                      </w:r>
                    </w:p>
                  </w:txbxContent>
                </v:textbox>
              </v:shape>
            </w:pict>
          </mc:Fallback>
        </mc:AlternateContent>
      </w:r>
      <w:r w:rsidR="009D391B" w:rsidRPr="00E5043F">
        <w:rPr>
          <w:rFonts w:ascii="Arial" w:eastAsia="游ゴシック" w:hAnsi="Arial"/>
          <w:noProof/>
        </w:rPr>
        <mc:AlternateContent>
          <mc:Choice Requires="wps">
            <w:drawing>
              <wp:anchor distT="45720" distB="45720" distL="114300" distR="114300" simplePos="0" relativeHeight="251666432" behindDoc="0" locked="0" layoutInCell="1" allowOverlap="1">
                <wp:simplePos x="0" y="0"/>
                <wp:positionH relativeFrom="column">
                  <wp:posOffset>139065</wp:posOffset>
                </wp:positionH>
                <wp:positionV relativeFrom="paragraph">
                  <wp:posOffset>2958465</wp:posOffset>
                </wp:positionV>
                <wp:extent cx="5963285" cy="898525"/>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3285" cy="898525"/>
                        </a:xfrm>
                        <a:prstGeom prst="rect">
                          <a:avLst/>
                        </a:prstGeom>
                        <a:solidFill>
                          <a:srgbClr val="FFFFFF"/>
                        </a:solidFill>
                        <a:ln w="9525">
                          <a:noFill/>
                          <a:miter lim="800000"/>
                          <a:headEnd/>
                          <a:tailEnd/>
                        </a:ln>
                      </wps:spPr>
                      <wps:txbx>
                        <w:txbxContent>
                          <w:p w:rsidR="00E5043F" w:rsidRPr="006E0787" w:rsidRDefault="00E5043F" w:rsidP="00E5043F">
                            <w:pPr>
                              <w:rPr>
                                <w:rFonts w:ascii="游ゴシック" w:eastAsia="游ゴシック" w:hAnsi="游ゴシック"/>
                                <w:sz w:val="18"/>
                                <w:szCs w:val="18"/>
                              </w:rPr>
                            </w:pPr>
                            <w:r w:rsidRPr="006E0787">
                              <w:rPr>
                                <w:rFonts w:ascii="游ゴシック" w:eastAsia="游ゴシック" w:hAnsi="游ゴシック"/>
                                <w:sz w:val="18"/>
                                <w:szCs w:val="18"/>
                              </w:rPr>
                              <w:t>[</w:t>
                            </w:r>
                            <w:r w:rsidRPr="006E0787">
                              <w:rPr>
                                <w:rFonts w:ascii="游ゴシック" w:eastAsia="游ゴシック" w:hAnsi="游ゴシック"/>
                                <w:sz w:val="18"/>
                                <w:szCs w:val="18"/>
                              </w:rPr>
                              <w:t xml:space="preserve">図1] </w:t>
                            </w:r>
                            <w:r w:rsidR="003565A0">
                              <w:rPr>
                                <w:rFonts w:ascii="游ゴシック" w:eastAsia="游ゴシック" w:hAnsi="游ゴシック" w:hint="eastAsia"/>
                                <w:sz w:val="18"/>
                                <w:szCs w:val="18"/>
                              </w:rPr>
                              <w:t>（</w:t>
                            </w:r>
                            <w:r w:rsidRPr="006E0787">
                              <w:rPr>
                                <w:rFonts w:ascii="游ゴシック" w:eastAsia="游ゴシック" w:hAnsi="游ゴシック"/>
                                <w:sz w:val="18"/>
                                <w:szCs w:val="18"/>
                              </w:rPr>
                              <w:t>a</w:t>
                            </w:r>
                            <w:r w:rsidR="003565A0">
                              <w:rPr>
                                <w:rFonts w:ascii="游ゴシック" w:eastAsia="游ゴシック" w:hAnsi="游ゴシック" w:hint="eastAsia"/>
                                <w:sz w:val="18"/>
                                <w:szCs w:val="18"/>
                              </w:rPr>
                              <w:t>）</w:t>
                            </w:r>
                            <w:r w:rsidRPr="006E0787">
                              <w:rPr>
                                <w:rFonts w:ascii="游ゴシック" w:eastAsia="游ゴシック" w:hAnsi="游ゴシック"/>
                                <w:sz w:val="18"/>
                                <w:szCs w:val="18"/>
                              </w:rPr>
                              <w:t>本研究によって史上初めて発見された、微惑星の生き残りと推定される半径約1.3kmの小型カイパーベルト天体の想像図。</w:t>
                            </w:r>
                            <w:r w:rsidR="003565A0">
                              <w:rPr>
                                <w:rFonts w:ascii="游ゴシック" w:eastAsia="游ゴシック" w:hAnsi="游ゴシック" w:hint="eastAsia"/>
                                <w:sz w:val="18"/>
                                <w:szCs w:val="18"/>
                              </w:rPr>
                              <w:t>（</w:t>
                            </w:r>
                            <w:r w:rsidRPr="006E0787">
                              <w:rPr>
                                <w:rFonts w:ascii="游ゴシック" w:eastAsia="游ゴシック" w:hAnsi="游ゴシック"/>
                                <w:sz w:val="18"/>
                                <w:szCs w:val="18"/>
                              </w:rPr>
                              <w:t>b</w:t>
                            </w:r>
                            <w:r w:rsidR="003565A0">
                              <w:rPr>
                                <w:rFonts w:ascii="游ゴシック" w:eastAsia="游ゴシック" w:hAnsi="游ゴシック" w:hint="eastAsia"/>
                                <w:sz w:val="18"/>
                                <w:szCs w:val="18"/>
                              </w:rPr>
                              <w:t>）</w:t>
                            </w:r>
                            <w:r w:rsidRPr="006E0787">
                              <w:rPr>
                                <w:rFonts w:ascii="游ゴシック" w:eastAsia="游ゴシック" w:hAnsi="游ゴシック"/>
                                <w:sz w:val="18"/>
                                <w:szCs w:val="18"/>
                              </w:rPr>
                              <w:t>巨大望遠鏡でも直接観測不可能な小型カイパーベルト天体を発見した宮古島の口径28cm小型望遠鏡（OASES観測システム）</w:t>
                            </w:r>
                          </w:p>
                          <w:p w:rsidR="00E5043F" w:rsidRPr="006E0787" w:rsidRDefault="00E5043F" w:rsidP="00E5043F">
                            <w:pPr>
                              <w:rPr>
                                <w:rFonts w:ascii="游ゴシック" w:eastAsia="游ゴシック" w:hAnsi="游ゴシック"/>
                                <w:sz w:val="18"/>
                                <w:szCs w:val="18"/>
                              </w:rPr>
                            </w:pPr>
                            <w:r w:rsidRPr="006E0787">
                              <w:rPr>
                                <w:rFonts w:ascii="游ゴシック" w:eastAsia="游ゴシック" w:hAnsi="游ゴシック"/>
                                <w:sz w:val="18"/>
                                <w:szCs w:val="18"/>
                              </w:rPr>
                              <w:t>Credit: Ko Arimatsu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0.95pt;margin-top:232.95pt;width:469.55pt;height:70.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" stroked="f">
                <v:textbox>
                  <w:txbxContent>
                    <w:p w:rsidR="00E5043F" w:rsidRPr="006E0787" w:rsidRDefault="00E5043F" w:rsidP="00E5043F">
                      <w:pPr>
                        <w:rPr>
                          <w:rFonts w:ascii="游ゴシック" w:eastAsia="游ゴシック" w:hAnsi="游ゴシック"/>
                          <w:sz w:val="18"/>
                          <w:szCs w:val="18"/>
                        </w:rPr>
                      </w:pPr>
                      <w:r w:rsidRPr="006E0787">
                        <w:rPr>
                          <w:rFonts w:ascii="游ゴシック" w:eastAsia="游ゴシック" w:hAnsi="游ゴシック"/>
                          <w:sz w:val="18"/>
                          <w:szCs w:val="18"/>
                        </w:rPr>
                        <w:t>[</w:t>
                      </w:r>
                      <w:r w:rsidRPr="006E0787">
                        <w:rPr>
                          <w:rFonts w:ascii="游ゴシック" w:eastAsia="游ゴシック" w:hAnsi="游ゴシック"/>
                          <w:sz w:val="18"/>
                          <w:szCs w:val="18"/>
                        </w:rPr>
                        <w:t xml:space="preserve">図1] </w:t>
                      </w:r>
                      <w:r w:rsidR="003565A0">
                        <w:rPr>
                          <w:rFonts w:ascii="游ゴシック" w:eastAsia="游ゴシック" w:hAnsi="游ゴシック" w:hint="eastAsia"/>
                          <w:sz w:val="18"/>
                          <w:szCs w:val="18"/>
                        </w:rPr>
                        <w:t>（</w:t>
                      </w:r>
                      <w:r w:rsidRPr="006E0787">
                        <w:rPr>
                          <w:rFonts w:ascii="游ゴシック" w:eastAsia="游ゴシック" w:hAnsi="游ゴシック"/>
                          <w:sz w:val="18"/>
                          <w:szCs w:val="18"/>
                        </w:rPr>
                        <w:t>a</w:t>
                      </w:r>
                      <w:r w:rsidR="003565A0">
                        <w:rPr>
                          <w:rFonts w:ascii="游ゴシック" w:eastAsia="游ゴシック" w:hAnsi="游ゴシック" w:hint="eastAsia"/>
                          <w:sz w:val="18"/>
                          <w:szCs w:val="18"/>
                        </w:rPr>
                        <w:t>）</w:t>
                      </w:r>
                      <w:r w:rsidRPr="006E0787">
                        <w:rPr>
                          <w:rFonts w:ascii="游ゴシック" w:eastAsia="游ゴシック" w:hAnsi="游ゴシック"/>
                          <w:sz w:val="18"/>
                          <w:szCs w:val="18"/>
                        </w:rPr>
                        <w:t>本研究によって史上初めて発見された、微惑星の生き残りと推定される半径約1.3kmの小型カイパーベルト天体の想像図。</w:t>
                      </w:r>
                      <w:r w:rsidR="003565A0">
                        <w:rPr>
                          <w:rFonts w:ascii="游ゴシック" w:eastAsia="游ゴシック" w:hAnsi="游ゴシック" w:hint="eastAsia"/>
                          <w:sz w:val="18"/>
                          <w:szCs w:val="18"/>
                        </w:rPr>
                        <w:t>（</w:t>
                      </w:r>
                      <w:r w:rsidRPr="006E0787">
                        <w:rPr>
                          <w:rFonts w:ascii="游ゴシック" w:eastAsia="游ゴシック" w:hAnsi="游ゴシック"/>
                          <w:sz w:val="18"/>
                          <w:szCs w:val="18"/>
                        </w:rPr>
                        <w:t>b</w:t>
                      </w:r>
                      <w:r w:rsidR="003565A0">
                        <w:rPr>
                          <w:rFonts w:ascii="游ゴシック" w:eastAsia="游ゴシック" w:hAnsi="游ゴシック" w:hint="eastAsia"/>
                          <w:sz w:val="18"/>
                          <w:szCs w:val="18"/>
                        </w:rPr>
                        <w:t>）</w:t>
                      </w:r>
                      <w:r w:rsidRPr="006E0787">
                        <w:rPr>
                          <w:rFonts w:ascii="游ゴシック" w:eastAsia="游ゴシック" w:hAnsi="游ゴシック"/>
                          <w:sz w:val="18"/>
                          <w:szCs w:val="18"/>
                        </w:rPr>
                        <w:t>巨大望遠鏡でも直接観測不可能な小型カイパーベルト天体を発見した宮古島の口径28cm小型望遠鏡（OASES観測システム）</w:t>
                      </w:r>
                    </w:p>
                    <w:p w:rsidR="00E5043F" w:rsidRPr="006E0787" w:rsidRDefault="00E5043F" w:rsidP="00E5043F">
                      <w:pPr>
                        <w:rPr>
                          <w:rFonts w:ascii="游ゴシック" w:eastAsia="游ゴシック" w:hAnsi="游ゴシック"/>
                          <w:sz w:val="18"/>
                          <w:szCs w:val="18"/>
                        </w:rPr>
                      </w:pPr>
                      <w:r w:rsidRPr="006E0787">
                        <w:rPr>
                          <w:rFonts w:ascii="游ゴシック" w:eastAsia="游ゴシック" w:hAnsi="游ゴシック"/>
                          <w:sz w:val="18"/>
                          <w:szCs w:val="18"/>
                        </w:rPr>
                        <w:t>Credit: Ko Arimatsu</w:t>
                      </w:r>
                    </w:p>
                  </w:txbxContent>
                </v:textbox>
                <w10:wrap type="square"/>
              </v:shape>
            </w:pict>
          </mc:Fallback>
        </mc:AlternateContent>
      </w:r>
      <w:r w:rsidR="006E0787">
        <w:rPr>
          <w:rFonts w:ascii="Arial" w:eastAsia="游ゴシック" w:hAnsi="Arial"/>
          <w:noProof/>
        </w:rPr>
        <w:drawing>
          <wp:anchor distT="0" distB="0" distL="114300" distR="114300" simplePos="0" relativeHeight="251671552" behindDoc="0" locked="0" layoutInCell="1" allowOverlap="1">
            <wp:simplePos x="0" y="0"/>
            <wp:positionH relativeFrom="column">
              <wp:posOffset>140970</wp:posOffset>
            </wp:positionH>
            <wp:positionV relativeFrom="paragraph">
              <wp:posOffset>0</wp:posOffset>
            </wp:positionV>
            <wp:extent cx="3699510" cy="2774315"/>
            <wp:effectExtent l="0" t="0" r="0" b="6985"/>
            <wp:wrapThrough wrapText="bothSides">
              <wp:wrapPolygon edited="0">
                <wp:start x="0" y="0"/>
                <wp:lineTo x="0" y="21506"/>
                <wp:lineTo x="21467" y="21506"/>
                <wp:lineTo x="21467" y="0"/>
                <wp:lineTo x="0" y="0"/>
              </wp:wrapPolygon>
            </wp:wrapThrough>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01a_out_01_120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99510" cy="2774315"/>
                    </a:xfrm>
                    <a:prstGeom prst="rect">
                      <a:avLst/>
                    </a:prstGeom>
                  </pic:spPr>
                </pic:pic>
              </a:graphicData>
            </a:graphic>
            <wp14:sizeRelH relativeFrom="margin">
              <wp14:pctWidth>0</wp14:pctWidth>
            </wp14:sizeRelH>
            <wp14:sizeRelV relativeFrom="margin">
              <wp14:pctHeight>0</wp14:pctHeight>
            </wp14:sizeRelV>
          </wp:anchor>
        </w:drawing>
      </w:r>
      <w:r w:rsidR="0073532C">
        <w:rPr>
          <w:rFonts w:ascii="Arial" w:eastAsia="游ゴシック" w:hAnsi="Arial"/>
          <w:noProof/>
        </w:rPr>
        <w:drawing>
          <wp:inline distT="0" distB="0" distL="0" distR="0">
            <wp:extent cx="2085551" cy="2774315"/>
            <wp:effectExtent l="0" t="0" r="0" b="698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01b_P7021275_s_trm.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22000" cy="2822801"/>
                    </a:xfrm>
                    <a:prstGeom prst="rect">
                      <a:avLst/>
                    </a:prstGeom>
                  </pic:spPr>
                </pic:pic>
              </a:graphicData>
            </a:graphic>
          </wp:inline>
        </w:drawing>
      </w:r>
    </w:p>
    <w:p w:rsidR="0073532C" w:rsidRDefault="0073532C" w:rsidP="00726BB9">
      <w:pPr>
        <w:rPr>
          <w:rFonts w:ascii="Arial" w:eastAsia="游ゴシック" w:hAnsi="Arial"/>
        </w:rPr>
      </w:pPr>
    </w:p>
    <w:p w:rsidR="0073532C" w:rsidRDefault="0073532C" w:rsidP="00726BB9">
      <w:pPr>
        <w:rPr>
          <w:rFonts w:ascii="Arial" w:eastAsia="游ゴシック" w:hAnsi="Arial"/>
        </w:rPr>
      </w:pPr>
    </w:p>
    <w:p w:rsidR="00726BB9" w:rsidRPr="00F9645D" w:rsidRDefault="00726BB9" w:rsidP="00726BB9">
      <w:pPr>
        <w:rPr>
          <w:rFonts w:ascii="Arial" w:eastAsia="游ゴシック" w:hAnsi="Arial"/>
        </w:rPr>
      </w:pPr>
      <w:r w:rsidRPr="00F9645D">
        <w:rPr>
          <w:rFonts w:ascii="Arial" w:eastAsia="游ゴシック" w:hAnsi="Arial" w:hint="eastAsia"/>
        </w:rPr>
        <w:t>●研究背景</w:t>
      </w:r>
      <w:bookmarkStart w:id="0" w:name="_GoBack"/>
      <w:bookmarkEnd w:id="0"/>
    </w:p>
    <w:p w:rsidR="00726BB9" w:rsidRPr="00F9645D" w:rsidRDefault="00726BB9" w:rsidP="00726BB9">
      <w:pPr>
        <w:rPr>
          <w:rFonts w:ascii="Arial" w:eastAsia="游ゴシック" w:hAnsi="Arial"/>
        </w:rPr>
      </w:pPr>
      <w:r w:rsidRPr="00F9645D">
        <w:rPr>
          <w:rFonts w:ascii="Arial" w:eastAsia="游ゴシック" w:hAnsi="Arial" w:hint="eastAsia"/>
        </w:rPr>
        <w:t xml:space="preserve">　地球を含む太陽系の惑星は、太陽系誕生時に大量に存在した半径</w:t>
      </w:r>
      <w:r w:rsidRPr="00F9645D">
        <w:rPr>
          <w:rFonts w:ascii="Arial" w:eastAsia="游ゴシック" w:hAnsi="Arial"/>
        </w:rPr>
        <w:t>1-10km</w:t>
      </w:r>
      <w:r w:rsidRPr="00F9645D">
        <w:rPr>
          <w:rFonts w:ascii="Arial" w:eastAsia="游ゴシック" w:hAnsi="Arial"/>
        </w:rPr>
        <w:t>程度のサイズ（以下、キロメートルサイズ）の小天体「微惑星」が、衝突・合体を繰り返して現在の大きさまで成長したと考えられています。こうした微惑星の一部は成長過程から取り残され、約</w:t>
      </w:r>
      <w:r w:rsidRPr="00F9645D">
        <w:rPr>
          <w:rFonts w:ascii="Arial" w:eastAsia="游ゴシック" w:hAnsi="Arial"/>
        </w:rPr>
        <w:t>46</w:t>
      </w:r>
      <w:r w:rsidRPr="00F9645D">
        <w:rPr>
          <w:rFonts w:ascii="Arial" w:eastAsia="游ゴシック" w:hAnsi="Arial"/>
        </w:rPr>
        <w:t>億年経過した現在においても、海王星より遠方の太陽系の果て「エッジワース・カイパーベルト」（以下、カイパーベルト）という領域に生き残っていると予見されてきました。太陽系の遠方からしばしばやって来る彗星は、こうしたカイパーベルトなどに大量に存在するキロメートルサイ</w:t>
      </w:r>
      <w:r w:rsidRPr="00F9645D">
        <w:rPr>
          <w:rFonts w:ascii="Arial" w:eastAsia="游ゴシック" w:hAnsi="Arial" w:hint="eastAsia"/>
        </w:rPr>
        <w:t>ズの微惑星が供給源であると見込まれています。しかし約</w:t>
      </w:r>
      <w:r w:rsidRPr="00F9645D">
        <w:rPr>
          <w:rFonts w:ascii="Arial" w:eastAsia="游ゴシック" w:hAnsi="Arial"/>
        </w:rPr>
        <w:t>70</w:t>
      </w:r>
      <w:r w:rsidRPr="00F9645D">
        <w:rPr>
          <w:rFonts w:ascii="Arial" w:eastAsia="游ゴシック" w:hAnsi="Arial"/>
        </w:rPr>
        <w:t>年前にこのカイパーベルト仮説が提唱されてから現在まで、こうしたサイズのカイパーベルト天体の発見例はありませんでした。キロメートルサイズのカイパーベルト天体は見かけの明るさがあまりに暗く、すばる望遠鏡やハッブル宇宙望遠鏡のような最先端の望遠鏡を用いても直接観測は不可能だったのです</w:t>
      </w:r>
      <w:r w:rsidR="00B61E51">
        <w:rPr>
          <w:rStyle w:val="af3"/>
          <w:rFonts w:ascii="Arial" w:eastAsia="游ゴシック" w:hAnsi="Arial"/>
        </w:rPr>
        <w:footnoteReference w:id="2"/>
      </w:r>
      <w:r w:rsidRPr="00F9645D">
        <w:rPr>
          <w:rFonts w:ascii="Arial" w:eastAsia="游ゴシック" w:hAnsi="Arial"/>
        </w:rPr>
        <w:t>。</w:t>
      </w:r>
    </w:p>
    <w:p w:rsidR="00726BB9" w:rsidRDefault="00726BB9" w:rsidP="00726BB9">
      <w:pPr>
        <w:rPr>
          <w:rFonts w:ascii="Arial" w:eastAsia="游ゴシック" w:hAnsi="Arial"/>
        </w:rPr>
      </w:pPr>
    </w:p>
    <w:p w:rsidR="006E0787" w:rsidRDefault="006E0787" w:rsidP="00726BB9">
      <w:pPr>
        <w:rPr>
          <w:rFonts w:ascii="Arial" w:eastAsia="游ゴシック" w:hAnsi="Arial"/>
        </w:rPr>
      </w:pPr>
    </w:p>
    <w:p w:rsidR="00EE4D37" w:rsidRDefault="002F0008" w:rsidP="00726BB9">
      <w:pPr>
        <w:rPr>
          <w:rFonts w:ascii="Arial" w:eastAsia="游ゴシック" w:hAnsi="Arial"/>
        </w:rPr>
      </w:pPr>
      <w:r w:rsidRPr="00E5043F">
        <w:rPr>
          <w:rFonts w:ascii="Arial" w:eastAsia="游ゴシック" w:hAnsi="Arial"/>
          <w:noProof/>
        </w:rPr>
        <w:lastRenderedPageBreak/>
        <mc:AlternateContent>
          <mc:Choice Requires="wps">
            <w:drawing>
              <wp:anchor distT="45720" distB="45720" distL="114300" distR="114300" simplePos="0" relativeHeight="251670528" behindDoc="0" locked="0" layoutInCell="1" allowOverlap="1" wp14:anchorId="39507724" wp14:editId="5EF780E2">
                <wp:simplePos x="0" y="0"/>
                <wp:positionH relativeFrom="column">
                  <wp:posOffset>207645</wp:posOffset>
                </wp:positionH>
                <wp:positionV relativeFrom="paragraph">
                  <wp:posOffset>2635250</wp:posOffset>
                </wp:positionV>
                <wp:extent cx="5680075" cy="1655445"/>
                <wp:effectExtent l="0" t="0" r="0" b="1905"/>
                <wp:wrapSquare wrapText="bothSides"/>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0075" cy="1655445"/>
                        </a:xfrm>
                        <a:prstGeom prst="rect">
                          <a:avLst/>
                        </a:prstGeom>
                        <a:solidFill>
                          <a:srgbClr val="FFFFFF"/>
                        </a:solidFill>
                        <a:ln w="9525">
                          <a:noFill/>
                          <a:miter lim="800000"/>
                          <a:headEnd/>
                          <a:tailEnd/>
                        </a:ln>
                      </wps:spPr>
                      <wps:txbx>
                        <w:txbxContent>
                          <w:p w:rsidR="00EE4D37" w:rsidRPr="0073532C" w:rsidRDefault="00EE4D37" w:rsidP="006E0787">
                            <w:pPr>
                              <w:jc w:val="left"/>
                              <w:rPr>
                                <w:rFonts w:ascii="游ゴシック" w:eastAsia="游ゴシック" w:hAnsi="游ゴシック"/>
                                <w:sz w:val="18"/>
                                <w:szCs w:val="18"/>
                              </w:rPr>
                            </w:pPr>
                            <w:r w:rsidRPr="0073532C">
                              <w:rPr>
                                <w:rFonts w:ascii="游ゴシック" w:eastAsia="游ゴシック" w:hAnsi="游ゴシック"/>
                                <w:sz w:val="18"/>
                                <w:szCs w:val="18"/>
                              </w:rPr>
                              <w:t>[図2] 今回発見されたカイパーベルト天体（半径およそ1.3km）の想像図と、主要なカイパーベルト天体との大きさの比較。図中では直接観測によって発見された既知のカイパーベルト天体の中で最大級のサイズを持つ冥王星（半径1185km）および最小クラスのサイズを持つ</w:t>
                            </w:r>
                            <w:r w:rsidR="007D6455">
                              <w:rPr>
                                <w:rFonts w:ascii="游ゴシック" w:eastAsia="游ゴシック" w:hAnsi="游ゴシック" w:hint="eastAsia"/>
                                <w:sz w:val="18"/>
                                <w:szCs w:val="18"/>
                              </w:rPr>
                              <w:t>「</w:t>
                            </w:r>
                            <w:r w:rsidRPr="0073532C">
                              <w:rPr>
                                <w:rFonts w:ascii="游ゴシック" w:eastAsia="游ゴシック" w:hAnsi="游ゴシック"/>
                                <w:sz w:val="18"/>
                                <w:szCs w:val="18"/>
                              </w:rPr>
                              <w:t>2014 MU69</w:t>
                            </w:r>
                            <w:r w:rsidR="007D6455">
                              <w:rPr>
                                <w:rFonts w:ascii="游ゴシック" w:eastAsia="游ゴシック" w:hAnsi="游ゴシック" w:hint="eastAsia"/>
                                <w:sz w:val="18"/>
                                <w:szCs w:val="18"/>
                              </w:rPr>
                              <w:t>」</w:t>
                            </w:r>
                            <w:r w:rsidRPr="0073532C">
                              <w:rPr>
                                <w:rFonts w:ascii="游ゴシック" w:eastAsia="游ゴシック" w:hAnsi="游ゴシック"/>
                                <w:sz w:val="18"/>
                                <w:szCs w:val="18"/>
                              </w:rPr>
                              <w:t>（ニューホライズンズが探査した天体、長径およそ30km）を比較対象に示す。いずれの天体も今回発見されたような微小な天体が衝突・合体を経て成長した姿であると推定される</w:t>
                            </w:r>
                          </w:p>
                          <w:p w:rsidR="00EE4D37" w:rsidRPr="0073532C" w:rsidRDefault="00EE4D37" w:rsidP="006E0787">
                            <w:pPr>
                              <w:jc w:val="left"/>
                              <w:rPr>
                                <w:rFonts w:ascii="游ゴシック" w:eastAsia="游ゴシック" w:hAnsi="游ゴシック"/>
                                <w:sz w:val="18"/>
                                <w:szCs w:val="18"/>
                              </w:rPr>
                            </w:pPr>
                            <w:r w:rsidRPr="0073532C">
                              <w:rPr>
                                <w:rFonts w:ascii="游ゴシック" w:eastAsia="游ゴシック" w:hAnsi="游ゴシック"/>
                                <w:sz w:val="18"/>
                                <w:szCs w:val="18"/>
                              </w:rPr>
                              <w:t>Credit: 冥王星: NASA/Johns Hopkins University Applied Physics Laboratory/Southwest Research Institute/Ian Regan を改変, 2014 MU69: NASA/Johns Hopkins University Applied Physics Laboratory/Southwest Research Institute を改変, その他: Ko Arimatsu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507724" id="_x0000_s1030" type="#_x0000_t202" style="position:absolute;left:0;text-align:left;margin-left:16.35pt;margin-top:207.5pt;width:447.25pt;height:130.3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" stroked="f">
                <v:textbox>
                  <w:txbxContent>
                    <w:p w:rsidR="00EE4D37" w:rsidRPr="0073532C" w:rsidRDefault="00EE4D37" w:rsidP="006E0787">
                      <w:pPr>
                        <w:jc w:val="left"/>
                        <w:rPr>
                          <w:rFonts w:ascii="游ゴシック" w:eastAsia="游ゴシック" w:hAnsi="游ゴシック"/>
                          <w:sz w:val="18"/>
                          <w:szCs w:val="18"/>
                        </w:rPr>
                      </w:pPr>
                      <w:r w:rsidRPr="0073532C">
                        <w:rPr>
                          <w:rFonts w:ascii="游ゴシック" w:eastAsia="游ゴシック" w:hAnsi="游ゴシック"/>
                          <w:sz w:val="18"/>
                          <w:szCs w:val="18"/>
                        </w:rPr>
                        <w:t>[図2] 今回発見されたカイパーベルト天体（半径およそ1.3km）の想像図と、主要なカイパーベルト天体との大きさの比較。図中では直接観測によって発見された既知のカイパーベルト天体の中で最大級のサイズを持つ冥王星（半径1185km）および最小クラスのサイズを持つ</w:t>
                      </w:r>
                      <w:r w:rsidR="007D6455">
                        <w:rPr>
                          <w:rFonts w:ascii="游ゴシック" w:eastAsia="游ゴシック" w:hAnsi="游ゴシック" w:hint="eastAsia"/>
                          <w:sz w:val="18"/>
                          <w:szCs w:val="18"/>
                        </w:rPr>
                        <w:t>「</w:t>
                      </w:r>
                      <w:r w:rsidRPr="0073532C">
                        <w:rPr>
                          <w:rFonts w:ascii="游ゴシック" w:eastAsia="游ゴシック" w:hAnsi="游ゴシック"/>
                          <w:sz w:val="18"/>
                          <w:szCs w:val="18"/>
                        </w:rPr>
                        <w:t>2014 MU69</w:t>
                      </w:r>
                      <w:r w:rsidR="007D6455">
                        <w:rPr>
                          <w:rFonts w:ascii="游ゴシック" w:eastAsia="游ゴシック" w:hAnsi="游ゴシック" w:hint="eastAsia"/>
                          <w:sz w:val="18"/>
                          <w:szCs w:val="18"/>
                        </w:rPr>
                        <w:t>」</w:t>
                      </w:r>
                      <w:r w:rsidRPr="0073532C">
                        <w:rPr>
                          <w:rFonts w:ascii="游ゴシック" w:eastAsia="游ゴシック" w:hAnsi="游ゴシック"/>
                          <w:sz w:val="18"/>
                          <w:szCs w:val="18"/>
                        </w:rPr>
                        <w:t>（ニューホライズンズが探査した天体、長径およそ30km）を比較対象に示す。いずれの天体も今回発見されたような微小な天体が衝突・合体を経て成長した姿であると推定される</w:t>
                      </w:r>
                    </w:p>
                    <w:p w:rsidR="00EE4D37" w:rsidRPr="0073532C" w:rsidRDefault="00EE4D37" w:rsidP="006E0787">
                      <w:pPr>
                        <w:jc w:val="left"/>
                        <w:rPr>
                          <w:rFonts w:ascii="游ゴシック" w:eastAsia="游ゴシック" w:hAnsi="游ゴシック"/>
                          <w:sz w:val="18"/>
                          <w:szCs w:val="18"/>
                        </w:rPr>
                      </w:pPr>
                      <w:r w:rsidRPr="0073532C">
                        <w:rPr>
                          <w:rFonts w:ascii="游ゴシック" w:eastAsia="游ゴシック" w:hAnsi="游ゴシック"/>
                          <w:sz w:val="18"/>
                          <w:szCs w:val="18"/>
                        </w:rPr>
                        <w:t>Credit: 冥王星: NASA/Johns Hopkins University Applied Physics Laboratory/Southwest Research Institute/Ian Regan を改変, 2014 MU69: NASA/Johns Hopkins University Applied Physics Laboratory/Southwest Research Institute を改変, その他: Ko Arimatsu</w:t>
                      </w:r>
                    </w:p>
                  </w:txbxContent>
                </v:textbox>
                <w10:wrap type="square"/>
              </v:shape>
            </w:pict>
          </mc:Fallback>
        </mc:AlternateContent>
      </w:r>
      <w:r>
        <w:rPr>
          <w:rFonts w:ascii="Arial" w:eastAsia="游ゴシック" w:hAnsi="Arial"/>
          <w:noProof/>
        </w:rPr>
        <w:drawing>
          <wp:anchor distT="0" distB="0" distL="114300" distR="114300" simplePos="0" relativeHeight="251678720" behindDoc="0" locked="0" layoutInCell="1" allowOverlap="1">
            <wp:simplePos x="0" y="0"/>
            <wp:positionH relativeFrom="column">
              <wp:posOffset>765810</wp:posOffset>
            </wp:positionH>
            <wp:positionV relativeFrom="paragraph">
              <wp:posOffset>29210</wp:posOffset>
            </wp:positionV>
            <wp:extent cx="4541520" cy="2553970"/>
            <wp:effectExtent l="0" t="0" r="0" b="0"/>
            <wp:wrapTopAndBottom/>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02_c_size_compariso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41520" cy="2553970"/>
                    </a:xfrm>
                    <a:prstGeom prst="rect">
                      <a:avLst/>
                    </a:prstGeom>
                  </pic:spPr>
                </pic:pic>
              </a:graphicData>
            </a:graphic>
          </wp:anchor>
        </w:drawing>
      </w:r>
    </w:p>
    <w:p w:rsidR="00EE4D37" w:rsidRDefault="00EE4D37" w:rsidP="00726BB9">
      <w:pPr>
        <w:rPr>
          <w:rFonts w:ascii="Arial" w:eastAsia="游ゴシック" w:hAnsi="Arial"/>
        </w:rPr>
      </w:pPr>
    </w:p>
    <w:p w:rsidR="00726BB9" w:rsidRPr="00F9645D" w:rsidRDefault="00726BB9" w:rsidP="00726BB9">
      <w:pPr>
        <w:rPr>
          <w:rFonts w:ascii="Arial" w:eastAsia="游ゴシック" w:hAnsi="Arial"/>
        </w:rPr>
      </w:pPr>
      <w:r w:rsidRPr="00F9645D">
        <w:rPr>
          <w:rFonts w:ascii="Arial" w:eastAsia="游ゴシック" w:hAnsi="Arial" w:hint="eastAsia"/>
        </w:rPr>
        <w:t>●研究内容および研究成果</w:t>
      </w:r>
    </w:p>
    <w:p w:rsidR="00726BB9" w:rsidRPr="00F9645D" w:rsidRDefault="00726BB9" w:rsidP="00726BB9">
      <w:pPr>
        <w:rPr>
          <w:rFonts w:ascii="Arial" w:eastAsia="游ゴシック" w:hAnsi="Arial"/>
        </w:rPr>
      </w:pPr>
      <w:r w:rsidRPr="00F9645D">
        <w:rPr>
          <w:rFonts w:ascii="Arial" w:eastAsia="游ゴシック" w:hAnsi="Arial" w:hint="eastAsia"/>
        </w:rPr>
        <w:t xml:space="preserve">　最先端の望遠鏡を用いても直接観測不可能なキロメートルサイズのカイパーベルト天体を、我々の研究グループは掩蔽（えんぺい）と呼ばれる天文現象を利用し（図</w:t>
      </w:r>
      <w:r w:rsidRPr="00F9645D">
        <w:rPr>
          <w:rFonts w:ascii="Arial" w:eastAsia="游ゴシック" w:hAnsi="Arial"/>
        </w:rPr>
        <w:t>3a</w:t>
      </w:r>
      <w:r w:rsidRPr="00F9645D">
        <w:rPr>
          <w:rFonts w:ascii="Arial" w:eastAsia="游ゴシック" w:hAnsi="Arial"/>
        </w:rPr>
        <w:t>）、市販の口径</w:t>
      </w:r>
      <w:r w:rsidRPr="00F9645D">
        <w:rPr>
          <w:rFonts w:ascii="Arial" w:eastAsia="游ゴシック" w:hAnsi="Arial"/>
        </w:rPr>
        <w:t>28cm</w:t>
      </w:r>
      <w:r w:rsidRPr="00F9645D">
        <w:rPr>
          <w:rFonts w:ascii="Arial" w:eastAsia="游ゴシック" w:hAnsi="Arial"/>
        </w:rPr>
        <w:t>望遠鏡という小さな望遠鏡で発見することに成功しました。掩蔽とは観測者から見て前方の天体が後方の天体の手前を通過し、後方の天体から届く光を遮る現象です。天球上を移動しているカイパーベルト天体はときおり背景の恒星の手前を通過して、</w:t>
      </w:r>
      <w:r w:rsidRPr="00F9645D">
        <w:rPr>
          <w:rFonts w:ascii="Arial" w:eastAsia="游ゴシック" w:hAnsi="Arial"/>
        </w:rPr>
        <w:t>0.5</w:t>
      </w:r>
      <w:r w:rsidRPr="00F9645D">
        <w:rPr>
          <w:rFonts w:ascii="Arial" w:eastAsia="游ゴシック" w:hAnsi="Arial"/>
        </w:rPr>
        <w:t>秒間だけ掩蔽を起こします。よって恒星を動画で観測し続け、ときおり発生する掩蔽による明るさの変化を観測でき</w:t>
      </w:r>
      <w:r w:rsidRPr="00F9645D">
        <w:rPr>
          <w:rFonts w:ascii="Arial" w:eastAsia="游ゴシック" w:hAnsi="Arial" w:hint="eastAsia"/>
        </w:rPr>
        <w:t>れば、直接観測できないカイパーベルト天体を発見できます。</w:t>
      </w:r>
    </w:p>
    <w:p w:rsidR="00726BB9" w:rsidRPr="00F9645D" w:rsidRDefault="00726BB9" w:rsidP="00726BB9">
      <w:pPr>
        <w:rPr>
          <w:rFonts w:ascii="Arial" w:eastAsia="游ゴシック" w:hAnsi="Arial"/>
        </w:rPr>
      </w:pPr>
      <w:r w:rsidRPr="00F9645D">
        <w:rPr>
          <w:rFonts w:ascii="Arial" w:eastAsia="游ゴシック" w:hAnsi="Arial" w:hint="eastAsia"/>
        </w:rPr>
        <w:t xml:space="preserve">　我々の研究グループは掩蔽観測を実現する専用の観測システムを</w:t>
      </w:r>
      <w:r w:rsidR="006E0787">
        <w:rPr>
          <w:rFonts w:ascii="Arial" w:eastAsia="游ゴシック" w:hAnsi="Arial" w:hint="eastAsia"/>
        </w:rPr>
        <w:t>2</w:t>
      </w:r>
      <w:r w:rsidRPr="00F9645D">
        <w:rPr>
          <w:rFonts w:ascii="Arial" w:eastAsia="游ゴシック" w:hAnsi="Arial"/>
        </w:rPr>
        <w:t>台開発しました（図</w:t>
      </w:r>
      <w:r w:rsidRPr="00F9645D">
        <w:rPr>
          <w:rFonts w:ascii="Arial" w:eastAsia="游ゴシック" w:hAnsi="Arial"/>
        </w:rPr>
        <w:t>1b</w:t>
      </w:r>
      <w:r w:rsidRPr="00F9645D">
        <w:rPr>
          <w:rFonts w:ascii="Arial" w:eastAsia="游ゴシック" w:hAnsi="Arial"/>
        </w:rPr>
        <w:t>）。極めて限られた予算枠で開発を実現するため、この観測システムは開発コストのかからない既製品の小型光学系（口径</w:t>
      </w:r>
      <w:r w:rsidRPr="00F9645D">
        <w:rPr>
          <w:rFonts w:ascii="Arial" w:eastAsia="游ゴシック" w:hAnsi="Arial"/>
        </w:rPr>
        <w:t>28cm</w:t>
      </w:r>
      <w:r w:rsidRPr="00F9645D">
        <w:rPr>
          <w:rFonts w:ascii="Arial" w:eastAsia="游ゴシック" w:hAnsi="Arial"/>
        </w:rPr>
        <w:t>反射屈折望遠鏡など）と、速いデータの読み出しが可能で、星空を動画で撮影できる</w:t>
      </w:r>
      <w:r w:rsidRPr="00F9645D">
        <w:rPr>
          <w:rFonts w:ascii="Arial" w:eastAsia="游ゴシック" w:hAnsi="Arial"/>
        </w:rPr>
        <w:t>CMOS</w:t>
      </w:r>
      <w:r w:rsidRPr="00F9645D">
        <w:rPr>
          <w:rFonts w:ascii="Arial" w:eastAsia="游ゴシック" w:hAnsi="Arial"/>
        </w:rPr>
        <w:t>ビデオカメラによって構成されています。コストカットの結果、本観測システムは競合する国際プロジェクト</w:t>
      </w:r>
      <w:r w:rsidR="00B61E51">
        <w:rPr>
          <w:rStyle w:val="af3"/>
          <w:rFonts w:ascii="Arial" w:eastAsia="游ゴシック" w:hAnsi="Arial"/>
        </w:rPr>
        <w:footnoteReference w:id="3"/>
      </w:r>
      <w:r w:rsidRPr="00F9645D">
        <w:rPr>
          <w:rFonts w:ascii="Arial" w:eastAsia="游ゴシック" w:hAnsi="Arial"/>
        </w:rPr>
        <w:t>と比較しておよそ</w:t>
      </w:r>
      <w:r w:rsidRPr="00F9645D">
        <w:rPr>
          <w:rFonts w:ascii="Arial" w:eastAsia="游ゴシック" w:hAnsi="Arial"/>
        </w:rPr>
        <w:t>300</w:t>
      </w:r>
      <w:r w:rsidRPr="00F9645D">
        <w:rPr>
          <w:rFonts w:ascii="Arial" w:eastAsia="游ゴシック" w:hAnsi="Arial"/>
        </w:rPr>
        <w:t>分の</w:t>
      </w:r>
      <w:r w:rsidRPr="00F9645D">
        <w:rPr>
          <w:rFonts w:ascii="Arial" w:eastAsia="游ゴシック" w:hAnsi="Arial"/>
        </w:rPr>
        <w:t>1</w:t>
      </w:r>
      <w:r w:rsidRPr="00F9645D">
        <w:rPr>
          <w:rFonts w:ascii="Arial" w:eastAsia="游ゴシック" w:hAnsi="Arial"/>
        </w:rPr>
        <w:t>という破格の開発費（総額約</w:t>
      </w:r>
      <w:r w:rsidRPr="00F9645D">
        <w:rPr>
          <w:rFonts w:ascii="Arial" w:eastAsia="游ゴシック" w:hAnsi="Arial"/>
        </w:rPr>
        <w:t>350</w:t>
      </w:r>
      <w:r w:rsidRPr="00F9645D">
        <w:rPr>
          <w:rFonts w:ascii="Arial" w:eastAsia="游ゴシック" w:hAnsi="Arial"/>
        </w:rPr>
        <w:t>万円）で開発に成功しました。今回の観測では観測地として、空の暗さ</w:t>
      </w:r>
      <w:r w:rsidRPr="00F9645D">
        <w:rPr>
          <w:rFonts w:ascii="Arial" w:eastAsia="游ゴシック" w:hAnsi="Arial" w:hint="eastAsia"/>
        </w:rPr>
        <w:t>や大気のゆらぎが小さいといった条件が高感度な動画観測に好適であると判断し、沖縄県宮古島市を選定しました。</w:t>
      </w:r>
      <w:r w:rsidRPr="00F9645D">
        <w:rPr>
          <w:rFonts w:ascii="Arial" w:eastAsia="游ゴシック" w:hAnsi="Arial"/>
        </w:rPr>
        <w:t>2</w:t>
      </w:r>
      <w:r w:rsidRPr="00F9645D">
        <w:rPr>
          <w:rFonts w:ascii="Arial" w:eastAsia="游ゴシック" w:hAnsi="Arial"/>
        </w:rPr>
        <w:t>台の観測システムを沖縄県宮古島市にある「沖縄県立宮古青少年の家」施設屋上に設置し、</w:t>
      </w:r>
      <w:r w:rsidRPr="00F9645D">
        <w:rPr>
          <w:rFonts w:ascii="Arial" w:eastAsia="游ゴシック" w:hAnsi="Arial"/>
        </w:rPr>
        <w:t>2016-2017</w:t>
      </w:r>
      <w:r w:rsidRPr="00F9645D">
        <w:rPr>
          <w:rFonts w:ascii="Arial" w:eastAsia="游ゴシック" w:hAnsi="Arial"/>
        </w:rPr>
        <w:t>年の夏季に断続的に星空の動画モニタ観測を実行しました。</w:t>
      </w:r>
      <w:r w:rsidRPr="00F9645D">
        <w:rPr>
          <w:rFonts w:ascii="Arial" w:eastAsia="游ゴシック" w:hAnsi="Arial"/>
        </w:rPr>
        <w:t>2</w:t>
      </w:r>
      <w:r w:rsidRPr="00F9645D">
        <w:rPr>
          <w:rFonts w:ascii="Arial" w:eastAsia="游ゴシック" w:hAnsi="Arial"/>
        </w:rPr>
        <w:t>台の望遠鏡は一度に観測できる恒星の数が多い天の川の中にあり、かつカイパー</w:t>
      </w:r>
      <w:r w:rsidRPr="00F9645D">
        <w:rPr>
          <w:rFonts w:ascii="Arial" w:eastAsia="游ゴシック" w:hAnsi="Arial"/>
        </w:rPr>
        <w:lastRenderedPageBreak/>
        <w:t>ベルト天体の数が多い黄道</w:t>
      </w:r>
      <w:r w:rsidR="00B61E51">
        <w:rPr>
          <w:rStyle w:val="af3"/>
          <w:rFonts w:ascii="Arial" w:eastAsia="游ゴシック" w:hAnsi="Arial"/>
        </w:rPr>
        <w:footnoteReference w:id="4"/>
      </w:r>
      <w:r w:rsidRPr="00F9645D">
        <w:rPr>
          <w:rFonts w:ascii="Arial" w:eastAsia="游ゴシック" w:hAnsi="Arial"/>
        </w:rPr>
        <w:t>近くにあるいて座の領域に向け、約</w:t>
      </w:r>
      <w:r w:rsidRPr="00F9645D">
        <w:rPr>
          <w:rFonts w:ascii="Arial" w:eastAsia="游ゴシック" w:hAnsi="Arial"/>
        </w:rPr>
        <w:t>4</w:t>
      </w:r>
      <w:r w:rsidRPr="00F9645D">
        <w:rPr>
          <w:rFonts w:ascii="Arial" w:eastAsia="游ゴシック" w:hAnsi="Arial"/>
        </w:rPr>
        <w:t>平方度</w:t>
      </w:r>
      <w:r w:rsidR="00B61E51">
        <w:rPr>
          <w:rStyle w:val="af3"/>
          <w:rFonts w:ascii="Arial" w:eastAsia="游ゴシック" w:hAnsi="Arial"/>
        </w:rPr>
        <w:footnoteReference w:id="5"/>
      </w:r>
      <w:r w:rsidRPr="00F9645D">
        <w:rPr>
          <w:rFonts w:ascii="Arial" w:eastAsia="游ゴシック" w:hAnsi="Arial"/>
        </w:rPr>
        <w:t>の視野内の約</w:t>
      </w:r>
      <w:r w:rsidRPr="00F9645D">
        <w:rPr>
          <w:rFonts w:ascii="Arial" w:eastAsia="游ゴシック" w:hAnsi="Arial"/>
        </w:rPr>
        <w:t>2000</w:t>
      </w:r>
      <w:r w:rsidRPr="00F9645D">
        <w:rPr>
          <w:rFonts w:ascii="Arial" w:eastAsia="游ゴシック" w:hAnsi="Arial"/>
        </w:rPr>
        <w:t>の恒星を約</w:t>
      </w:r>
      <w:r w:rsidR="008C19B8">
        <w:rPr>
          <w:rFonts w:ascii="Arial" w:eastAsia="游ゴシック" w:hAnsi="Arial"/>
        </w:rPr>
        <w:t>6</w:t>
      </w:r>
      <w:r w:rsidRPr="00F9645D">
        <w:rPr>
          <w:rFonts w:ascii="Arial" w:eastAsia="游ゴシック" w:hAnsi="Arial"/>
        </w:rPr>
        <w:t>0</w:t>
      </w:r>
      <w:r w:rsidRPr="00F9645D">
        <w:rPr>
          <w:rFonts w:ascii="Arial" w:eastAsia="游ゴシック" w:hAnsi="Arial"/>
        </w:rPr>
        <w:t>時間観測しました。得られた動画データを解析した結果、視野内にある</w:t>
      </w:r>
      <w:r w:rsidRPr="00F9645D">
        <w:rPr>
          <w:rFonts w:ascii="Arial" w:eastAsia="游ゴシック" w:hAnsi="Arial"/>
        </w:rPr>
        <w:t>12</w:t>
      </w:r>
      <w:r w:rsidRPr="00F9645D">
        <w:rPr>
          <w:rFonts w:ascii="Arial" w:eastAsia="游ゴシック" w:hAnsi="Arial"/>
        </w:rPr>
        <w:t>等の</w:t>
      </w:r>
      <w:r w:rsidRPr="00F9645D">
        <w:rPr>
          <w:rFonts w:ascii="Arial" w:eastAsia="游ゴシック" w:hAnsi="Arial" w:hint="eastAsia"/>
        </w:rPr>
        <w:t>見かけの明るさを持つ恒星が、</w:t>
      </w:r>
      <w:r w:rsidRPr="00F9645D">
        <w:rPr>
          <w:rFonts w:ascii="Arial" w:eastAsia="游ゴシック" w:hAnsi="Arial"/>
        </w:rPr>
        <w:t>2016</w:t>
      </w:r>
      <w:r w:rsidRPr="00F9645D">
        <w:rPr>
          <w:rFonts w:ascii="Arial" w:eastAsia="游ゴシック" w:hAnsi="Arial"/>
        </w:rPr>
        <w:t>年</w:t>
      </w:r>
      <w:r w:rsidRPr="00F9645D">
        <w:rPr>
          <w:rFonts w:ascii="Arial" w:eastAsia="游ゴシック" w:hAnsi="Arial"/>
        </w:rPr>
        <w:t>6</w:t>
      </w:r>
      <w:r w:rsidRPr="00F9645D">
        <w:rPr>
          <w:rFonts w:ascii="Arial" w:eastAsia="游ゴシック" w:hAnsi="Arial"/>
        </w:rPr>
        <w:t>月</w:t>
      </w:r>
      <w:r w:rsidRPr="00F9645D">
        <w:rPr>
          <w:rFonts w:ascii="Arial" w:eastAsia="游ゴシック" w:hAnsi="Arial"/>
        </w:rPr>
        <w:t>28</w:t>
      </w:r>
      <w:r w:rsidRPr="00F9645D">
        <w:rPr>
          <w:rFonts w:ascii="Arial" w:eastAsia="游ゴシック" w:hAnsi="Arial"/>
        </w:rPr>
        <w:t>日</w:t>
      </w:r>
      <w:r w:rsidRPr="00F9645D">
        <w:rPr>
          <w:rFonts w:ascii="Arial" w:eastAsia="游ゴシック" w:hAnsi="Arial"/>
        </w:rPr>
        <w:t>21</w:t>
      </w:r>
      <w:r w:rsidRPr="00F9645D">
        <w:rPr>
          <w:rFonts w:ascii="Arial" w:eastAsia="游ゴシック" w:hAnsi="Arial"/>
        </w:rPr>
        <w:t>時</w:t>
      </w:r>
      <w:r w:rsidRPr="00F9645D">
        <w:rPr>
          <w:rFonts w:ascii="Arial" w:eastAsia="游ゴシック" w:hAnsi="Arial"/>
        </w:rPr>
        <w:t>56</w:t>
      </w:r>
      <w:r w:rsidRPr="00F9645D">
        <w:rPr>
          <w:rFonts w:ascii="Arial" w:eastAsia="游ゴシック" w:hAnsi="Arial"/>
        </w:rPr>
        <w:t>分（</w:t>
      </w:r>
      <w:r w:rsidR="003565A0">
        <w:rPr>
          <w:rFonts w:ascii="Arial" w:eastAsia="游ゴシック" w:hAnsi="Arial"/>
        </w:rPr>
        <w:t>日本時</w:t>
      </w:r>
      <w:r w:rsidRPr="00F9645D">
        <w:rPr>
          <w:rFonts w:ascii="Arial" w:eastAsia="游ゴシック" w:hAnsi="Arial"/>
        </w:rPr>
        <w:t>）に約</w:t>
      </w:r>
      <w:r w:rsidRPr="00F9645D">
        <w:rPr>
          <w:rFonts w:ascii="Arial" w:eastAsia="游ゴシック" w:hAnsi="Arial"/>
        </w:rPr>
        <w:t>0.2</w:t>
      </w:r>
      <w:r w:rsidRPr="00F9645D">
        <w:rPr>
          <w:rFonts w:ascii="Arial" w:eastAsia="游ゴシック" w:hAnsi="Arial"/>
        </w:rPr>
        <w:t>秒間だけ最大約</w:t>
      </w:r>
      <w:r w:rsidRPr="00F9645D">
        <w:rPr>
          <w:rFonts w:ascii="Arial" w:eastAsia="游ゴシック" w:hAnsi="Arial"/>
        </w:rPr>
        <w:t>80%</w:t>
      </w:r>
      <w:r w:rsidRPr="00F9645D">
        <w:rPr>
          <w:rFonts w:ascii="Arial" w:eastAsia="游ゴシック" w:hAnsi="Arial"/>
        </w:rPr>
        <w:t>減光しているのを発見しました（図</w:t>
      </w:r>
      <w:r w:rsidRPr="00F9645D">
        <w:rPr>
          <w:rFonts w:ascii="Arial" w:eastAsia="游ゴシック" w:hAnsi="Arial"/>
        </w:rPr>
        <w:t>3b</w:t>
      </w:r>
      <w:r w:rsidRPr="00F9645D">
        <w:rPr>
          <w:rFonts w:ascii="Arial" w:eastAsia="游ゴシック" w:hAnsi="Arial"/>
        </w:rPr>
        <w:t>および</w:t>
      </w:r>
      <w:r w:rsidRPr="00F9645D">
        <w:rPr>
          <w:rFonts w:ascii="Arial" w:eastAsia="游ゴシック" w:hAnsi="Arial"/>
        </w:rPr>
        <w:t>c</w:t>
      </w:r>
      <w:r w:rsidRPr="00F9645D">
        <w:rPr>
          <w:rFonts w:ascii="Arial" w:eastAsia="游ゴシック" w:hAnsi="Arial"/>
        </w:rPr>
        <w:t>）。この明るさの変化は</w:t>
      </w:r>
      <w:r w:rsidRPr="00F9645D">
        <w:rPr>
          <w:rFonts w:ascii="Arial" w:eastAsia="游ゴシック" w:hAnsi="Arial"/>
        </w:rPr>
        <w:t>2</w:t>
      </w:r>
      <w:r w:rsidRPr="00F9645D">
        <w:rPr>
          <w:rFonts w:ascii="Arial" w:eastAsia="游ゴシック" w:hAnsi="Arial"/>
        </w:rPr>
        <w:t>台の観測システムで同時に観測されており、雲による遮蔽などの影響では説明できません。詳細な解析の結果、この恒星の明るさの変化は地球から約</w:t>
      </w:r>
      <w:r w:rsidRPr="00F9645D">
        <w:rPr>
          <w:rFonts w:ascii="Arial" w:eastAsia="游ゴシック" w:hAnsi="Arial"/>
        </w:rPr>
        <w:t>50</w:t>
      </w:r>
      <w:r w:rsidRPr="00F9645D">
        <w:rPr>
          <w:rFonts w:ascii="Arial" w:eastAsia="游ゴシック" w:hAnsi="Arial"/>
        </w:rPr>
        <w:t>億</w:t>
      </w:r>
      <w:r w:rsidRPr="00F9645D">
        <w:rPr>
          <w:rFonts w:ascii="Arial" w:eastAsia="游ゴシック" w:hAnsi="Arial"/>
        </w:rPr>
        <w:t>km</w:t>
      </w:r>
      <w:r w:rsidRPr="00F9645D">
        <w:rPr>
          <w:rFonts w:ascii="Arial" w:eastAsia="游ゴシック" w:hAnsi="Arial"/>
        </w:rPr>
        <w:t>離れた半径およそ</w:t>
      </w:r>
      <w:r w:rsidRPr="00F9645D">
        <w:rPr>
          <w:rFonts w:ascii="Arial" w:eastAsia="游ゴシック" w:hAnsi="Arial"/>
        </w:rPr>
        <w:t>1.3km</w:t>
      </w:r>
      <w:r w:rsidRPr="00F9645D">
        <w:rPr>
          <w:rFonts w:ascii="Arial" w:eastAsia="游ゴシック" w:hAnsi="Arial"/>
        </w:rPr>
        <w:t>のカイパーベルト天体による掩蔽によって説明できることがわかりました。</w:t>
      </w:r>
    </w:p>
    <w:p w:rsidR="00726BB9" w:rsidRPr="00F9645D" w:rsidRDefault="006E0787" w:rsidP="00726BB9">
      <w:pPr>
        <w:rPr>
          <w:rFonts w:ascii="Arial" w:eastAsia="游ゴシック" w:hAnsi="Arial"/>
        </w:rPr>
      </w:pPr>
      <w:r w:rsidRPr="00E5043F">
        <w:rPr>
          <w:rFonts w:ascii="Arial" w:eastAsia="游ゴシック" w:hAnsi="Arial"/>
          <w:noProof/>
        </w:rPr>
        <mc:AlternateContent>
          <mc:Choice Requires="wps">
            <w:drawing>
              <wp:anchor distT="45720" distB="45720" distL="114300" distR="114300" simplePos="0" relativeHeight="251675648" behindDoc="0" locked="0" layoutInCell="1" allowOverlap="1" wp14:anchorId="161DE85A" wp14:editId="1467745A">
                <wp:simplePos x="0" y="0"/>
                <wp:positionH relativeFrom="column">
                  <wp:posOffset>3581400</wp:posOffset>
                </wp:positionH>
                <wp:positionV relativeFrom="paragraph">
                  <wp:posOffset>2026920</wp:posOffset>
                </wp:positionV>
                <wp:extent cx="2520950" cy="4343400"/>
                <wp:effectExtent l="0" t="0" r="0" b="0"/>
                <wp:wrapSquare wrapText="bothSides"/>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0" cy="4343400"/>
                        </a:xfrm>
                        <a:prstGeom prst="rect">
                          <a:avLst/>
                        </a:prstGeom>
                        <a:solidFill>
                          <a:srgbClr val="FFFFFF"/>
                        </a:solidFill>
                        <a:ln w="9525">
                          <a:noFill/>
                          <a:miter lim="800000"/>
                          <a:headEnd/>
                          <a:tailEnd/>
                        </a:ln>
                      </wps:spPr>
                      <wps:txbx>
                        <w:txbxContent>
                          <w:p w:rsidR="006E0787" w:rsidRPr="006E0787" w:rsidRDefault="006E0787" w:rsidP="006E0787">
                            <w:pPr>
                              <w:jc w:val="left"/>
                              <w:rPr>
                                <w:rFonts w:ascii="游ゴシック" w:eastAsia="游ゴシック" w:hAnsi="游ゴシック"/>
                                <w:sz w:val="18"/>
                                <w:szCs w:val="18"/>
                              </w:rPr>
                            </w:pPr>
                            <w:r w:rsidRPr="006E0787">
                              <w:rPr>
                                <w:rFonts w:ascii="游ゴシック" w:eastAsia="游ゴシック" w:hAnsi="游ゴシック"/>
                                <w:sz w:val="18"/>
                                <w:szCs w:val="18"/>
                              </w:rPr>
                              <w:t>[図3]「掩蔽」のしくみ（a）と今回の研究で発見された掩蔽のようす（bおよびc）</w:t>
                            </w:r>
                          </w:p>
                          <w:p w:rsidR="006E0787" w:rsidRPr="006E0787" w:rsidRDefault="006E0787" w:rsidP="006E0787">
                            <w:pPr>
                              <w:jc w:val="left"/>
                              <w:rPr>
                                <w:rFonts w:ascii="游ゴシック" w:eastAsia="游ゴシック" w:hAnsi="游ゴシック"/>
                                <w:sz w:val="18"/>
                                <w:szCs w:val="18"/>
                              </w:rPr>
                            </w:pPr>
                            <w:r w:rsidRPr="006E0787">
                              <w:rPr>
                                <w:rFonts w:ascii="游ゴシック" w:eastAsia="游ゴシック" w:hAnsi="游ゴシック" w:hint="eastAsia"/>
                                <w:sz w:val="18"/>
                                <w:szCs w:val="18"/>
                              </w:rPr>
                              <w:t>（</w:t>
                            </w:r>
                            <w:r w:rsidRPr="006E0787">
                              <w:rPr>
                                <w:rFonts w:ascii="游ゴシック" w:eastAsia="游ゴシック" w:hAnsi="游ゴシック"/>
                                <w:sz w:val="18"/>
                                <w:szCs w:val="18"/>
                              </w:rPr>
                              <w:t>a）本研究で利用した掩蔽のしくみ</w:t>
                            </w:r>
                          </w:p>
                          <w:p w:rsidR="006E0787" w:rsidRPr="006E0787" w:rsidRDefault="006E0787" w:rsidP="006E0787">
                            <w:pPr>
                              <w:jc w:val="left"/>
                              <w:rPr>
                                <w:rFonts w:ascii="游ゴシック" w:eastAsia="游ゴシック" w:hAnsi="游ゴシック"/>
                                <w:sz w:val="18"/>
                                <w:szCs w:val="18"/>
                              </w:rPr>
                            </w:pPr>
                            <w:r w:rsidRPr="006E0787">
                              <w:rPr>
                                <w:rFonts w:ascii="游ゴシック" w:eastAsia="游ゴシック" w:hAnsi="游ゴシック" w:hint="eastAsia"/>
                                <w:sz w:val="18"/>
                                <w:szCs w:val="18"/>
                              </w:rPr>
                              <w:t>（</w:t>
                            </w:r>
                            <w:r w:rsidRPr="006E0787">
                              <w:rPr>
                                <w:rFonts w:ascii="游ゴシック" w:eastAsia="游ゴシック" w:hAnsi="游ゴシック"/>
                                <w:sz w:val="18"/>
                                <w:szCs w:val="18"/>
                              </w:rPr>
                              <w:t>b）今回の研究で発見された掩蔽時の恒星（いて座に位置する12等星）の画像（2016年6月28日に取得した動画データから切り抜き）。比較のために掩蔽前後の同じ恒星の画像も示している</w:t>
                            </w:r>
                          </w:p>
                          <w:p w:rsidR="006E0787" w:rsidRPr="006E0787" w:rsidRDefault="006E0787" w:rsidP="006E0787">
                            <w:pPr>
                              <w:jc w:val="left"/>
                              <w:rPr>
                                <w:rFonts w:ascii="游ゴシック" w:eastAsia="游ゴシック" w:hAnsi="游ゴシック"/>
                                <w:sz w:val="18"/>
                                <w:szCs w:val="18"/>
                              </w:rPr>
                            </w:pPr>
                            <w:r w:rsidRPr="006E0787">
                              <w:rPr>
                                <w:rFonts w:ascii="游ゴシック" w:eastAsia="游ゴシック" w:hAnsi="游ゴシック" w:hint="eastAsia"/>
                                <w:sz w:val="18"/>
                                <w:szCs w:val="18"/>
                              </w:rPr>
                              <w:t>（</w:t>
                            </w:r>
                            <w:r w:rsidRPr="006E0787">
                              <w:rPr>
                                <w:rFonts w:ascii="游ゴシック" w:eastAsia="游ゴシック" w:hAnsi="游ゴシック"/>
                                <w:sz w:val="18"/>
                                <w:szCs w:val="18"/>
                              </w:rPr>
                              <w:t>c）今回の研究で発見された掩蔽の際の恒星の明るさの時間変化を示したグラフ。観測値を白点で、観測値に最もよく一致するシミュレーション結果を白線で示している。今回のような極めて遠方で小さい天体による掩蔽の場合、観測者からみて天体の前方に「回折」と呼ばれる光の回り込みが発生するので、掩蔽中でも恒星の光は完全に遮られない。明るさの変化のパターンは天体の距離とサイズに依存する。観測された恒星の明るさの変化のパターンは距離約50億km離れた半径1.3kmの天体による掩蔽シミュレーション結果と一致する。</w:t>
                            </w:r>
                          </w:p>
                          <w:p w:rsidR="006E0787" w:rsidRPr="0073532C" w:rsidRDefault="006E0787" w:rsidP="006E0787">
                            <w:pPr>
                              <w:jc w:val="left"/>
                              <w:rPr>
                                <w:rFonts w:ascii="游ゴシック" w:eastAsia="游ゴシック" w:hAnsi="游ゴシック"/>
                                <w:sz w:val="18"/>
                                <w:szCs w:val="18"/>
                              </w:rPr>
                            </w:pPr>
                            <w:r w:rsidRPr="006E0787">
                              <w:rPr>
                                <w:rFonts w:ascii="游ゴシック" w:eastAsia="游ゴシック" w:hAnsi="游ゴシック"/>
                                <w:sz w:val="18"/>
                                <w:szCs w:val="18"/>
                              </w:rPr>
                              <w:t>Credit: Ko Arimatsu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DE85A" id="_x0000_s1031" type="#_x0000_t202" style="position:absolute;left:0;text-align:left;margin-left:282pt;margin-top:159.6pt;width:198.5pt;height:342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" stroked="f">
                <v:textbox>
                  <w:txbxContent>
                    <w:p w:rsidR="006E0787" w:rsidRPr="006E0787" w:rsidRDefault="006E0787" w:rsidP="006E0787">
                      <w:pPr>
                        <w:jc w:val="left"/>
                        <w:rPr>
                          <w:rFonts w:ascii="游ゴシック" w:eastAsia="游ゴシック" w:hAnsi="游ゴシック"/>
                          <w:sz w:val="18"/>
                          <w:szCs w:val="18"/>
                        </w:rPr>
                      </w:pPr>
                      <w:r w:rsidRPr="006E0787">
                        <w:rPr>
                          <w:rFonts w:ascii="游ゴシック" w:eastAsia="游ゴシック" w:hAnsi="游ゴシック"/>
                          <w:sz w:val="18"/>
                          <w:szCs w:val="18"/>
                        </w:rPr>
                        <w:t>[図3]「掩蔽」のしくみ（a）と今回の研究で発見された掩蔽のようす（bおよびc）</w:t>
                      </w:r>
                    </w:p>
                    <w:p w:rsidR="006E0787" w:rsidRPr="006E0787" w:rsidRDefault="006E0787" w:rsidP="006E0787">
                      <w:pPr>
                        <w:jc w:val="left"/>
                        <w:rPr>
                          <w:rFonts w:ascii="游ゴシック" w:eastAsia="游ゴシック" w:hAnsi="游ゴシック"/>
                          <w:sz w:val="18"/>
                          <w:szCs w:val="18"/>
                        </w:rPr>
                      </w:pPr>
                      <w:r w:rsidRPr="006E0787">
                        <w:rPr>
                          <w:rFonts w:ascii="游ゴシック" w:eastAsia="游ゴシック" w:hAnsi="游ゴシック" w:hint="eastAsia"/>
                          <w:sz w:val="18"/>
                          <w:szCs w:val="18"/>
                        </w:rPr>
                        <w:t>（</w:t>
                      </w:r>
                      <w:r w:rsidRPr="006E0787">
                        <w:rPr>
                          <w:rFonts w:ascii="游ゴシック" w:eastAsia="游ゴシック" w:hAnsi="游ゴシック"/>
                          <w:sz w:val="18"/>
                          <w:szCs w:val="18"/>
                        </w:rPr>
                        <w:t>a）本研究で利用した掩蔽のしくみ</w:t>
                      </w:r>
                    </w:p>
                    <w:p w:rsidR="006E0787" w:rsidRPr="006E0787" w:rsidRDefault="006E0787" w:rsidP="006E0787">
                      <w:pPr>
                        <w:jc w:val="left"/>
                        <w:rPr>
                          <w:rFonts w:ascii="游ゴシック" w:eastAsia="游ゴシック" w:hAnsi="游ゴシック"/>
                          <w:sz w:val="18"/>
                          <w:szCs w:val="18"/>
                        </w:rPr>
                      </w:pPr>
                      <w:r w:rsidRPr="006E0787">
                        <w:rPr>
                          <w:rFonts w:ascii="游ゴシック" w:eastAsia="游ゴシック" w:hAnsi="游ゴシック" w:hint="eastAsia"/>
                          <w:sz w:val="18"/>
                          <w:szCs w:val="18"/>
                        </w:rPr>
                        <w:t>（</w:t>
                      </w:r>
                      <w:r w:rsidRPr="006E0787">
                        <w:rPr>
                          <w:rFonts w:ascii="游ゴシック" w:eastAsia="游ゴシック" w:hAnsi="游ゴシック"/>
                          <w:sz w:val="18"/>
                          <w:szCs w:val="18"/>
                        </w:rPr>
                        <w:t>b）今回の研究で発見された掩蔽時の恒星（いて座に位置する12等星）の画像（2016年6月28日に取得した動画データから切り抜き）。比較のために掩蔽前後の同じ恒星の画像も示している</w:t>
                      </w:r>
                    </w:p>
                    <w:p w:rsidR="006E0787" w:rsidRPr="006E0787" w:rsidRDefault="006E0787" w:rsidP="006E0787">
                      <w:pPr>
                        <w:jc w:val="left"/>
                        <w:rPr>
                          <w:rFonts w:ascii="游ゴシック" w:eastAsia="游ゴシック" w:hAnsi="游ゴシック"/>
                          <w:sz w:val="18"/>
                          <w:szCs w:val="18"/>
                        </w:rPr>
                      </w:pPr>
                      <w:r w:rsidRPr="006E0787">
                        <w:rPr>
                          <w:rFonts w:ascii="游ゴシック" w:eastAsia="游ゴシック" w:hAnsi="游ゴシック" w:hint="eastAsia"/>
                          <w:sz w:val="18"/>
                          <w:szCs w:val="18"/>
                        </w:rPr>
                        <w:t>（</w:t>
                      </w:r>
                      <w:r w:rsidRPr="006E0787">
                        <w:rPr>
                          <w:rFonts w:ascii="游ゴシック" w:eastAsia="游ゴシック" w:hAnsi="游ゴシック"/>
                          <w:sz w:val="18"/>
                          <w:szCs w:val="18"/>
                        </w:rPr>
                        <w:t>c）今回の研究で発見された掩蔽の際の恒星の明るさの時間変化を示したグラフ。観測値を白点で、観測値に最もよく一致するシミュレーション結果を白線で示している。今回のような極めて遠方で小さい天体による掩蔽の場合、観測者からみて天体の前方に「回折」と呼ばれる光の回り込みが発生するので、掩蔽中でも恒星の光は完全に遮られない。明るさの変化のパターンは天体の距離とサイズに依存する。観測された恒星の明るさの変化のパターンは距離約50億km離れた半径1.3kmの天体による掩蔽シミュレーション結果と一致する。</w:t>
                      </w:r>
                    </w:p>
                    <w:p w:rsidR="006E0787" w:rsidRPr="0073532C" w:rsidRDefault="006E0787" w:rsidP="006E0787">
                      <w:pPr>
                        <w:jc w:val="left"/>
                        <w:rPr>
                          <w:rFonts w:ascii="游ゴシック" w:eastAsia="游ゴシック" w:hAnsi="游ゴシック"/>
                          <w:sz w:val="18"/>
                          <w:szCs w:val="18"/>
                        </w:rPr>
                      </w:pPr>
                      <w:r w:rsidRPr="006E0787">
                        <w:rPr>
                          <w:rFonts w:ascii="游ゴシック" w:eastAsia="游ゴシック" w:hAnsi="游ゴシック"/>
                          <w:sz w:val="18"/>
                          <w:szCs w:val="18"/>
                        </w:rPr>
                        <w:t>Credit: Ko Arimatsu</w:t>
                      </w:r>
                    </w:p>
                  </w:txbxContent>
                </v:textbox>
                <w10:wrap type="square"/>
              </v:shape>
            </w:pict>
          </mc:Fallback>
        </mc:AlternateContent>
      </w:r>
      <w:r>
        <w:rPr>
          <w:rFonts w:ascii="Arial" w:eastAsia="游ゴシック" w:hAnsi="Arial"/>
          <w:noProof/>
        </w:rPr>
        <w:drawing>
          <wp:anchor distT="0" distB="0" distL="114300" distR="114300" simplePos="0" relativeHeight="251673600" behindDoc="0" locked="0" layoutInCell="1" allowOverlap="1">
            <wp:simplePos x="0" y="0"/>
            <wp:positionH relativeFrom="column">
              <wp:posOffset>0</wp:posOffset>
            </wp:positionH>
            <wp:positionV relativeFrom="paragraph">
              <wp:posOffset>2158365</wp:posOffset>
            </wp:positionV>
            <wp:extent cx="3511550" cy="4097020"/>
            <wp:effectExtent l="0" t="0" r="0" b="0"/>
            <wp:wrapThrough wrapText="bothSides">
              <wp:wrapPolygon edited="0">
                <wp:start x="0" y="0"/>
                <wp:lineTo x="0" y="21493"/>
                <wp:lineTo x="21444" y="21493"/>
                <wp:lineTo x="21444" y="0"/>
                <wp:lineTo x="0" y="0"/>
              </wp:wrapPolygon>
            </wp:wrapThrough>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03_occultation2b_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11550" cy="4097020"/>
                    </a:xfrm>
                    <a:prstGeom prst="rect">
                      <a:avLst/>
                    </a:prstGeom>
                  </pic:spPr>
                </pic:pic>
              </a:graphicData>
            </a:graphic>
            <wp14:sizeRelH relativeFrom="margin">
              <wp14:pctWidth>0</wp14:pctWidth>
            </wp14:sizeRelH>
            <wp14:sizeRelV relativeFrom="margin">
              <wp14:pctHeight>0</wp14:pctHeight>
            </wp14:sizeRelV>
          </wp:anchor>
        </w:drawing>
      </w:r>
      <w:r w:rsidR="00726BB9" w:rsidRPr="00F9645D">
        <w:rPr>
          <w:rFonts w:ascii="Arial" w:eastAsia="游ゴシック" w:hAnsi="Arial" w:hint="eastAsia"/>
        </w:rPr>
        <w:t xml:space="preserve">　今回の発見から、カイパーベルトに存在する半径</w:t>
      </w:r>
      <w:r w:rsidR="00726BB9" w:rsidRPr="00F9645D">
        <w:rPr>
          <w:rFonts w:ascii="Arial" w:eastAsia="游ゴシック" w:hAnsi="Arial"/>
        </w:rPr>
        <w:t>1km</w:t>
      </w:r>
      <w:r w:rsidR="00726BB9" w:rsidRPr="00F9645D">
        <w:rPr>
          <w:rFonts w:ascii="Arial" w:eastAsia="游ゴシック" w:hAnsi="Arial"/>
        </w:rPr>
        <w:t>以上のサイズを持った天体の個数密度が初めて観測的に明らかになりました（図</w:t>
      </w:r>
      <w:r w:rsidR="00726BB9" w:rsidRPr="00F9645D">
        <w:rPr>
          <w:rFonts w:ascii="Arial" w:eastAsia="游ゴシック" w:hAnsi="Arial"/>
        </w:rPr>
        <w:t>4</w:t>
      </w:r>
      <w:r w:rsidR="00726BB9" w:rsidRPr="00F9645D">
        <w:rPr>
          <w:rFonts w:ascii="Arial" w:eastAsia="游ゴシック" w:hAnsi="Arial"/>
        </w:rPr>
        <w:t>）。その結果、キロメートルサイズ天体の個数密度は、これまでの直接観測によって把握できていた大きな（半径</w:t>
      </w:r>
      <w:r w:rsidR="00726BB9" w:rsidRPr="00F9645D">
        <w:rPr>
          <w:rFonts w:ascii="Arial" w:eastAsia="游ゴシック" w:hAnsi="Arial"/>
        </w:rPr>
        <w:t>10km</w:t>
      </w:r>
      <w:r w:rsidR="00726BB9" w:rsidRPr="00F9645D">
        <w:rPr>
          <w:rFonts w:ascii="Arial" w:eastAsia="游ゴシック" w:hAnsi="Arial"/>
        </w:rPr>
        <w:t>以上）天体のサイズ分布から外挿した予想値と比べて、およそ</w:t>
      </w:r>
      <w:r w:rsidR="00726BB9" w:rsidRPr="00F9645D">
        <w:rPr>
          <w:rFonts w:ascii="Arial" w:eastAsia="游ゴシック" w:hAnsi="Arial"/>
        </w:rPr>
        <w:t>100</w:t>
      </w:r>
      <w:r w:rsidR="00726BB9" w:rsidRPr="00F9645D">
        <w:rPr>
          <w:rFonts w:ascii="Arial" w:eastAsia="游ゴシック" w:hAnsi="Arial"/>
        </w:rPr>
        <w:t>倍多く存在していることが判明しました。これは太陽系誕生時にキロメートルサイズまで成長した微惑星が惑星の材料となり、その一部が約</w:t>
      </w:r>
      <w:r w:rsidR="00726BB9" w:rsidRPr="00F9645D">
        <w:rPr>
          <w:rFonts w:ascii="Arial" w:eastAsia="游ゴシック" w:hAnsi="Arial"/>
        </w:rPr>
        <w:t>46</w:t>
      </w:r>
      <w:r w:rsidR="00726BB9" w:rsidRPr="00F9645D">
        <w:rPr>
          <w:rFonts w:ascii="Arial" w:eastAsia="游ゴシック" w:hAnsi="Arial"/>
        </w:rPr>
        <w:t>億年経過した現在においてもカイパーベルトに大量に存在しているという理論予想と一致した</w:t>
      </w:r>
      <w:r w:rsidR="00726BB9" w:rsidRPr="00F9645D">
        <w:rPr>
          <w:rFonts w:ascii="Arial" w:eastAsia="游ゴシック" w:hAnsi="Arial" w:hint="eastAsia"/>
        </w:rPr>
        <w:t>結果です。さらに今回の発見により、キロメートルサイズのカイパーベルト天体の個数密度が彗星の一グループである木星族彗星</w:t>
      </w:r>
      <w:r w:rsidR="00B61E51">
        <w:rPr>
          <w:rStyle w:val="af3"/>
          <w:rFonts w:ascii="Arial" w:eastAsia="游ゴシック" w:hAnsi="Arial"/>
        </w:rPr>
        <w:footnoteReference w:id="6"/>
      </w:r>
      <w:r w:rsidR="00726BB9" w:rsidRPr="00F9645D">
        <w:rPr>
          <w:rFonts w:ascii="Arial" w:eastAsia="游ゴシック" w:hAnsi="Arial"/>
        </w:rPr>
        <w:t>の供給源として十分な大きさであることが初めて確認されました。これはカイパーベルト天体が彗星の供給源の一つであることを示唆する初めての観測結果です。</w:t>
      </w:r>
    </w:p>
    <w:p w:rsidR="00726BB9" w:rsidRDefault="00726BB9" w:rsidP="00726BB9">
      <w:pPr>
        <w:rPr>
          <w:rFonts w:ascii="Arial" w:eastAsia="游ゴシック" w:hAnsi="Arial"/>
        </w:rPr>
      </w:pPr>
    </w:p>
    <w:p w:rsidR="006E0787" w:rsidRDefault="006E0787" w:rsidP="00726BB9">
      <w:pPr>
        <w:rPr>
          <w:rFonts w:ascii="Arial" w:eastAsia="游ゴシック" w:hAnsi="Arial"/>
        </w:rPr>
      </w:pPr>
    </w:p>
    <w:p w:rsidR="00726BB9" w:rsidRPr="00F9645D" w:rsidRDefault="00726BB9" w:rsidP="00726BB9">
      <w:pPr>
        <w:rPr>
          <w:rFonts w:ascii="Arial" w:eastAsia="游ゴシック" w:hAnsi="Arial"/>
        </w:rPr>
      </w:pPr>
      <w:r w:rsidRPr="00F9645D">
        <w:rPr>
          <w:rFonts w:ascii="Arial" w:eastAsia="游ゴシック" w:hAnsi="Arial" w:hint="eastAsia"/>
        </w:rPr>
        <w:t>●本研究成果の意義</w:t>
      </w:r>
    </w:p>
    <w:p w:rsidR="00726BB9" w:rsidRPr="00F9645D" w:rsidRDefault="00726BB9" w:rsidP="00726BB9">
      <w:pPr>
        <w:rPr>
          <w:rFonts w:ascii="Arial" w:eastAsia="游ゴシック" w:hAnsi="Arial"/>
        </w:rPr>
      </w:pPr>
      <w:r w:rsidRPr="00F9645D">
        <w:rPr>
          <w:rFonts w:ascii="Arial" w:eastAsia="游ゴシック" w:hAnsi="Arial" w:hint="eastAsia"/>
        </w:rPr>
        <w:t xml:space="preserve">　本研究は現代の観測天文学分野においては異例の小規模かつ超低予算なプロジェクトながら、研究者のアイデアの積み重ねによって、巨大望遠鏡でも全く歯が立たなかった太陽系の果てにある小さな始原天体の発見に史上初めて成功しました。今後も掩蔽を用いた観測を続けることで、これまで未開の世界であったサイズの小さいカイパーベルト天体の特性がより詳細に明らかになり、惑星の形成プロセスや彗星の供給過程が解明されることが予想されます。さらに掩蔽を通して、カイパーベルトの先に存在すると仮定されていながら観測する手段の全くなかった太陽系の最果て、「オールトの雲」の天体を史上初めて発見することが期待されます。</w:t>
      </w:r>
    </w:p>
    <w:p w:rsidR="00726BB9" w:rsidRPr="00F9645D" w:rsidRDefault="00726BB9" w:rsidP="00726BB9">
      <w:pPr>
        <w:rPr>
          <w:rFonts w:ascii="Arial" w:eastAsia="游ゴシック" w:hAnsi="Arial"/>
        </w:rPr>
      </w:pPr>
      <w:r w:rsidRPr="00F9645D">
        <w:rPr>
          <w:rFonts w:ascii="Arial" w:eastAsia="游ゴシック" w:hAnsi="Arial" w:hint="eastAsia"/>
        </w:rPr>
        <w:t xml:space="preserve">　「太陽系はどこまで広がっていて、その果てには何があるのか？」、私たちはこの究極的な問いに答える術（すべ）を手に入れ、太陽系の果てに“隠されてきた”事実を暴き出し始めたのです。</w:t>
      </w:r>
    </w:p>
    <w:p w:rsidR="00726BB9" w:rsidRDefault="00434441" w:rsidP="00726BB9">
      <w:pPr>
        <w:rPr>
          <w:rFonts w:ascii="Arial" w:eastAsia="游ゴシック" w:hAnsi="Arial"/>
        </w:rPr>
      </w:pPr>
      <w:r w:rsidRPr="00E5043F">
        <w:rPr>
          <w:rFonts w:ascii="Arial" w:eastAsia="游ゴシック" w:hAnsi="Arial"/>
          <w:noProof/>
        </w:rPr>
        <mc:AlternateContent>
          <mc:Choice Requires="wps">
            <w:drawing>
              <wp:anchor distT="0" distB="0" distL="114300" distR="114300" simplePos="0" relativeHeight="251677696" behindDoc="0" locked="0" layoutInCell="1" allowOverlap="1" wp14:anchorId="0CBA0EEF">
                <wp:simplePos x="0" y="0"/>
                <wp:positionH relativeFrom="column">
                  <wp:posOffset>133350</wp:posOffset>
                </wp:positionH>
                <wp:positionV relativeFrom="paragraph">
                  <wp:posOffset>4196080</wp:posOffset>
                </wp:positionV>
                <wp:extent cx="5768340" cy="2392680"/>
                <wp:effectExtent l="0" t="0" r="3810" b="7620"/>
                <wp:wrapTopAndBottom/>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340" cy="2392680"/>
                        </a:xfrm>
                        <a:prstGeom prst="rect">
                          <a:avLst/>
                        </a:prstGeom>
                        <a:solidFill>
                          <a:srgbClr val="FFFFFF"/>
                        </a:solidFill>
                        <a:ln w="9525">
                          <a:noFill/>
                          <a:miter lim="800000"/>
                          <a:headEnd/>
                          <a:tailEnd/>
                        </a:ln>
                      </wps:spPr>
                      <wps:txbx>
                        <w:txbxContent>
                          <w:p w:rsidR="00434441" w:rsidRPr="00434441" w:rsidRDefault="00434441" w:rsidP="00434441">
                            <w:pPr>
                              <w:jc w:val="left"/>
                              <w:rPr>
                                <w:rFonts w:ascii="游ゴシック" w:eastAsia="游ゴシック" w:hAnsi="游ゴシック"/>
                                <w:sz w:val="18"/>
                                <w:szCs w:val="18"/>
                              </w:rPr>
                            </w:pPr>
                            <w:r w:rsidRPr="00434441">
                              <w:rPr>
                                <w:rFonts w:ascii="游ゴシック" w:eastAsia="游ゴシック" w:hAnsi="游ゴシック"/>
                                <w:sz w:val="18"/>
                                <w:szCs w:val="18"/>
                              </w:rPr>
                              <w:t>[図4] 今回明らかになったカイパーベルト天体の個数密度を表示したサイズ頻度分布。横軸は天体の半径、縦軸は天球上の1平方度あたりの累積個数（その半径より大きな天体の総数）を示す対数グラフである。本グラフはある半径以上のサイズを持ったカイパーベルト天体が、夜空の限られた領域に何天体あるのかを示す。誤差棒つきの赤点が今回の発見で得られた個数密度。過去の観測（橙点）のない半径約1-10kmのサイズ領域の個数密度を史上初めて解明した。青実線は直接観測によって解明された半径約10kmより大きな天体のサイズ分布で、青破</w:t>
                            </w:r>
                            <w:r w:rsidRPr="00434441">
                              <w:rPr>
                                <w:rFonts w:ascii="游ゴシック" w:eastAsia="游ゴシック" w:hAnsi="游ゴシック" w:hint="eastAsia"/>
                                <w:sz w:val="18"/>
                                <w:szCs w:val="18"/>
                              </w:rPr>
                              <w:t>線は外挿値を示す。緑線は初期の太陽系外縁部に半径</w:t>
                            </w:r>
                            <w:r w:rsidRPr="00434441">
                              <w:rPr>
                                <w:rFonts w:ascii="游ゴシック" w:eastAsia="游ゴシック" w:hAnsi="游ゴシック"/>
                                <w:sz w:val="18"/>
                                <w:szCs w:val="18"/>
                              </w:rPr>
                              <w:t>0.4-4kmの微惑星が存在していた場合の衝突進化シミュレーション結果から得られたサイズ分布モデル（Schlichting et al. 2013）の一例。半径1-10km付近に見られる不連続な折れ曲りが生き残った微惑星による個数密度の超過に相当し、今回の観測結果と整合する。灰色の横線および領域は木星族彗星（彗星の一グループ）の供給源として必要な個数密度を主要な軌道進化モデルごとに表示。今回の発見で得られた個数密度は木星族彗星の供給源として矛盾しない結果となっ</w:t>
                            </w:r>
                            <w:r w:rsidRPr="00434441">
                              <w:rPr>
                                <w:rFonts w:ascii="游ゴシック" w:eastAsia="游ゴシック" w:hAnsi="游ゴシック" w:hint="eastAsia"/>
                                <w:sz w:val="18"/>
                                <w:szCs w:val="18"/>
                              </w:rPr>
                              <w:t>ている。</w:t>
                            </w:r>
                          </w:p>
                          <w:p w:rsidR="006E0787" w:rsidRPr="0073532C" w:rsidRDefault="00434441" w:rsidP="00434441">
                            <w:pPr>
                              <w:jc w:val="left"/>
                              <w:rPr>
                                <w:rFonts w:ascii="游ゴシック" w:eastAsia="游ゴシック" w:hAnsi="游ゴシック"/>
                                <w:sz w:val="18"/>
                                <w:szCs w:val="18"/>
                              </w:rPr>
                            </w:pPr>
                            <w:r w:rsidRPr="00434441">
                              <w:rPr>
                                <w:rFonts w:ascii="游ゴシック" w:eastAsia="游ゴシック" w:hAnsi="游ゴシック"/>
                                <w:sz w:val="18"/>
                                <w:szCs w:val="18"/>
                              </w:rPr>
                              <w:t>Credit: Arimatsu et al. Nature Astronomy (2019) を改変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BA0EEF" id="_x0000_s1032" type="#_x0000_t202" style="position:absolute;left:0;text-align:left;margin-left:10.5pt;margin-top:330.4pt;width:454.2pt;height:188.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" stroked="f">
                <v:textbox>
                  <w:txbxContent>
                    <w:p w:rsidR="00434441" w:rsidRPr="00434441" w:rsidRDefault="00434441" w:rsidP="00434441">
                      <w:pPr>
                        <w:jc w:val="left"/>
                        <w:rPr>
                          <w:rFonts w:ascii="游ゴシック" w:eastAsia="游ゴシック" w:hAnsi="游ゴシック"/>
                          <w:sz w:val="18"/>
                          <w:szCs w:val="18"/>
                        </w:rPr>
                      </w:pPr>
                      <w:r w:rsidRPr="00434441">
                        <w:rPr>
                          <w:rFonts w:ascii="游ゴシック" w:eastAsia="游ゴシック" w:hAnsi="游ゴシック"/>
                          <w:sz w:val="18"/>
                          <w:szCs w:val="18"/>
                        </w:rPr>
                        <w:t>[図4] 今回明らかになったカイパーベルト天体の個数密度を表示したサイズ頻度分布。横軸は天体の半径、縦軸は天球上の1平方度あたりの累積個数（その半径より大きな天体の総数）を示す対数グラフである。本グラフはある半径以上のサイズを持ったカイパーベルト天体が、夜空の限られた領域に何天体あるのかを示す。誤差棒つきの赤点が今回の発見で得られた個数密度。過去の観測（橙点）のない半径約1-10kmのサイズ領域の個数密度を史上初めて解明した。青実線は直接観測によって解明された半径約10kmより大きな天体のサイズ分布で、青破</w:t>
                      </w:r>
                      <w:r w:rsidRPr="00434441">
                        <w:rPr>
                          <w:rFonts w:ascii="游ゴシック" w:eastAsia="游ゴシック" w:hAnsi="游ゴシック" w:hint="eastAsia"/>
                          <w:sz w:val="18"/>
                          <w:szCs w:val="18"/>
                        </w:rPr>
                        <w:t>線は外挿値を示す。緑線は初期の太陽系外縁部に半径</w:t>
                      </w:r>
                      <w:r w:rsidRPr="00434441">
                        <w:rPr>
                          <w:rFonts w:ascii="游ゴシック" w:eastAsia="游ゴシック" w:hAnsi="游ゴシック"/>
                          <w:sz w:val="18"/>
                          <w:szCs w:val="18"/>
                        </w:rPr>
                        <w:t>0.4-4kmの微惑星が存在していた場合の衝突進化シミュレーション結果から得られたサイズ分布モデル（Schlichting et al. 2013）の一例。半径1-10km付近に見られる不連続な折れ曲りが生き残った微惑星による個数密度の超過に相当し、今回の観測結果と整合する。灰色の横線および領域は木星族彗星（彗星の一グループ）の供給源として必要な個数密度を主要な軌道進化モデルごとに表示。今回の発見で得られた個数密度は木星族彗星の供給源として矛盾しない結果となっ</w:t>
                      </w:r>
                      <w:r w:rsidRPr="00434441">
                        <w:rPr>
                          <w:rFonts w:ascii="游ゴシック" w:eastAsia="游ゴシック" w:hAnsi="游ゴシック" w:hint="eastAsia"/>
                          <w:sz w:val="18"/>
                          <w:szCs w:val="18"/>
                        </w:rPr>
                        <w:t>ている。</w:t>
                      </w:r>
                    </w:p>
                    <w:p w:rsidR="006E0787" w:rsidRPr="0073532C" w:rsidRDefault="00434441" w:rsidP="00434441">
                      <w:pPr>
                        <w:jc w:val="left"/>
                        <w:rPr>
                          <w:rFonts w:ascii="游ゴシック" w:eastAsia="游ゴシック" w:hAnsi="游ゴシック"/>
                          <w:sz w:val="18"/>
                          <w:szCs w:val="18"/>
                        </w:rPr>
                      </w:pPr>
                      <w:r w:rsidRPr="00434441">
                        <w:rPr>
                          <w:rFonts w:ascii="游ゴシック" w:eastAsia="游ゴシック" w:hAnsi="游ゴシック"/>
                          <w:sz w:val="18"/>
                          <w:szCs w:val="18"/>
                        </w:rPr>
                        <w:t>Credit: Arimatsu et al. Nature Astronomy (2019) を改変</w:t>
                      </w:r>
                    </w:p>
                  </w:txbxContent>
                </v:textbox>
                <w10:wrap type="topAndBottom"/>
              </v:shape>
            </w:pict>
          </mc:Fallback>
        </mc:AlternateContent>
      </w:r>
      <w:r w:rsidR="006E0787">
        <w:rPr>
          <w:rFonts w:ascii="Arial" w:eastAsia="游ゴシック" w:hAnsi="Arial" w:hint="eastAsia"/>
          <w:noProof/>
        </w:rPr>
        <w:drawing>
          <wp:anchor distT="0" distB="0" distL="114300" distR="114300" simplePos="0" relativeHeight="251676672" behindDoc="0" locked="0" layoutInCell="1" allowOverlap="1">
            <wp:simplePos x="0" y="0"/>
            <wp:positionH relativeFrom="column">
              <wp:posOffset>512445</wp:posOffset>
            </wp:positionH>
            <wp:positionV relativeFrom="paragraph">
              <wp:posOffset>234315</wp:posOffset>
            </wp:positionV>
            <wp:extent cx="5118100" cy="3906520"/>
            <wp:effectExtent l="0" t="0" r="6350" b="0"/>
            <wp:wrapTopAndBottom/>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04_f2_r_PR_s.jpg"/>
                    <pic:cNvPicPr/>
                  </pic:nvPicPr>
                  <pic:blipFill>
                    <a:blip r:embed="rId16">
                      <a:extLst>
                        <a:ext uri="{28A0092B-C50C-407E-A947-70E740481C1C}">
                          <a14:useLocalDpi xmlns:a14="http://schemas.microsoft.com/office/drawing/2010/main" val="0"/>
                        </a:ext>
                      </a:extLst>
                    </a:blip>
                    <a:stretch>
                      <a:fillRect/>
                    </a:stretch>
                  </pic:blipFill>
                  <pic:spPr>
                    <a:xfrm>
                      <a:off x="0" y="0"/>
                      <a:ext cx="5118100" cy="3906520"/>
                    </a:xfrm>
                    <a:prstGeom prst="rect">
                      <a:avLst/>
                    </a:prstGeom>
                  </pic:spPr>
                </pic:pic>
              </a:graphicData>
            </a:graphic>
            <wp14:sizeRelH relativeFrom="margin">
              <wp14:pctWidth>0</wp14:pctWidth>
            </wp14:sizeRelH>
            <wp14:sizeRelV relativeFrom="margin">
              <wp14:pctHeight>0</wp14:pctHeight>
            </wp14:sizeRelV>
          </wp:anchor>
        </w:drawing>
      </w:r>
    </w:p>
    <w:p w:rsidR="006E0787" w:rsidRPr="00F9645D" w:rsidRDefault="006E0787" w:rsidP="00726BB9">
      <w:pPr>
        <w:rPr>
          <w:rFonts w:ascii="Arial" w:eastAsia="游ゴシック" w:hAnsi="Arial"/>
        </w:rPr>
      </w:pPr>
    </w:p>
    <w:p w:rsidR="00726BB9" w:rsidRPr="00F9645D" w:rsidRDefault="00726BB9" w:rsidP="00726BB9">
      <w:pPr>
        <w:rPr>
          <w:rFonts w:ascii="Arial" w:eastAsia="游ゴシック" w:hAnsi="Arial"/>
        </w:rPr>
      </w:pPr>
    </w:p>
    <w:p w:rsidR="00726BB9" w:rsidRPr="00F9645D" w:rsidRDefault="00726BB9" w:rsidP="00726BB9">
      <w:pPr>
        <w:rPr>
          <w:rFonts w:ascii="Arial" w:eastAsia="游ゴシック" w:hAnsi="Arial"/>
        </w:rPr>
      </w:pPr>
      <w:r w:rsidRPr="00F9645D">
        <w:rPr>
          <w:rFonts w:ascii="Arial" w:eastAsia="游ゴシック" w:hAnsi="Arial" w:hint="eastAsia"/>
        </w:rPr>
        <w:t xml:space="preserve">　本研究は日本学術振興会科学研究費助成事業（科研費）</w:t>
      </w:r>
      <w:r w:rsidRPr="00F9645D">
        <w:rPr>
          <w:rFonts w:ascii="Arial" w:eastAsia="游ゴシック" w:hAnsi="Arial"/>
        </w:rPr>
        <w:t xml:space="preserve"> No. JP26247074, 15J10278, 15J10864, 26800112, 16K17796, 18K13584 </w:t>
      </w:r>
      <w:r w:rsidRPr="00F9645D">
        <w:rPr>
          <w:rFonts w:ascii="Arial" w:eastAsia="游ゴシック" w:hAnsi="Arial"/>
        </w:rPr>
        <w:t>および</w:t>
      </w:r>
      <w:r w:rsidRPr="00F9645D">
        <w:rPr>
          <w:rFonts w:ascii="Arial" w:eastAsia="游ゴシック" w:hAnsi="Arial"/>
        </w:rPr>
        <w:t xml:space="preserve"> 18K13606 </w:t>
      </w:r>
      <w:r w:rsidRPr="00F9645D">
        <w:rPr>
          <w:rFonts w:ascii="Arial" w:eastAsia="游ゴシック" w:hAnsi="Arial"/>
        </w:rPr>
        <w:t>の補助を受けて行われました。また本研究は沖縄県立宮古青少年の家をはじめとして、宮古島市在住の皆さんの協力を得て実現しました。</w:t>
      </w:r>
    </w:p>
    <w:p w:rsidR="00726BB9" w:rsidRPr="00F9645D" w:rsidRDefault="00726BB9" w:rsidP="00726BB9">
      <w:pPr>
        <w:rPr>
          <w:rFonts w:ascii="Arial" w:eastAsia="游ゴシック" w:hAnsi="Arial"/>
        </w:rPr>
      </w:pPr>
    </w:p>
    <w:p w:rsidR="00726BB9" w:rsidRPr="00F9645D" w:rsidRDefault="00726BB9" w:rsidP="00726BB9">
      <w:pPr>
        <w:rPr>
          <w:rFonts w:ascii="Arial" w:eastAsia="游ゴシック" w:hAnsi="Arial"/>
        </w:rPr>
      </w:pPr>
      <w:r w:rsidRPr="00F9645D">
        <w:rPr>
          <w:rFonts w:ascii="Arial" w:eastAsia="游ゴシック" w:hAnsi="Arial" w:hint="eastAsia"/>
        </w:rPr>
        <w:t>●研究論文情報</w:t>
      </w:r>
    </w:p>
    <w:p w:rsidR="00726BB9" w:rsidRDefault="00726BB9" w:rsidP="00726BB9">
      <w:pPr>
        <w:rPr>
          <w:rFonts w:ascii="Arial" w:eastAsia="游ゴシック" w:hAnsi="Arial"/>
        </w:rPr>
      </w:pPr>
      <w:r w:rsidRPr="00F9645D">
        <w:rPr>
          <w:rFonts w:ascii="Arial" w:eastAsia="游ゴシック" w:hAnsi="Arial" w:hint="eastAsia"/>
        </w:rPr>
        <w:t xml:space="preserve">　本研究成果は</w:t>
      </w:r>
      <w:r w:rsidRPr="00F9645D">
        <w:rPr>
          <w:rFonts w:ascii="Arial" w:eastAsia="游ゴシック" w:hAnsi="Arial"/>
        </w:rPr>
        <w:t>2019</w:t>
      </w:r>
      <w:r w:rsidRPr="00F9645D">
        <w:rPr>
          <w:rFonts w:ascii="Arial" w:eastAsia="游ゴシック" w:hAnsi="Arial"/>
        </w:rPr>
        <w:t>年</w:t>
      </w:r>
      <w:r w:rsidR="00145AF8">
        <w:rPr>
          <w:rFonts w:ascii="Arial" w:eastAsia="游ゴシック" w:hAnsi="Arial" w:hint="eastAsia"/>
        </w:rPr>
        <w:t>1</w:t>
      </w:r>
      <w:r w:rsidRPr="00F9645D">
        <w:rPr>
          <w:rFonts w:ascii="Arial" w:eastAsia="游ゴシック" w:hAnsi="Arial"/>
        </w:rPr>
        <w:t>月</w:t>
      </w:r>
      <w:r w:rsidRPr="00F9645D">
        <w:rPr>
          <w:rFonts w:ascii="Arial" w:eastAsia="游ゴシック" w:hAnsi="Arial"/>
        </w:rPr>
        <w:t>2</w:t>
      </w:r>
      <w:r w:rsidR="00145AF8">
        <w:rPr>
          <w:rFonts w:ascii="Arial" w:eastAsia="游ゴシック" w:hAnsi="Arial" w:hint="eastAsia"/>
        </w:rPr>
        <w:t>8</w:t>
      </w:r>
      <w:r w:rsidRPr="00F9645D">
        <w:rPr>
          <w:rFonts w:ascii="Arial" w:eastAsia="游ゴシック" w:hAnsi="Arial"/>
        </w:rPr>
        <w:t>日（</w:t>
      </w:r>
      <w:r w:rsidR="003565A0">
        <w:rPr>
          <w:rFonts w:ascii="Arial" w:eastAsia="游ゴシック" w:hAnsi="Arial"/>
        </w:rPr>
        <w:t>日本時</w:t>
      </w:r>
      <w:r w:rsidR="00145AF8">
        <w:rPr>
          <w:rFonts w:ascii="Arial" w:eastAsia="游ゴシック" w:hAnsi="Arial" w:hint="eastAsia"/>
        </w:rPr>
        <w:t xml:space="preserve"> 1</w:t>
      </w:r>
      <w:r w:rsidR="00145AF8">
        <w:rPr>
          <w:rFonts w:ascii="Arial" w:eastAsia="游ゴシック" w:hAnsi="Arial" w:hint="eastAsia"/>
        </w:rPr>
        <w:t>月</w:t>
      </w:r>
      <w:r w:rsidR="00145AF8">
        <w:rPr>
          <w:rFonts w:ascii="Arial" w:eastAsia="游ゴシック" w:hAnsi="Arial" w:hint="eastAsia"/>
        </w:rPr>
        <w:t>29</w:t>
      </w:r>
      <w:r w:rsidR="00145AF8">
        <w:rPr>
          <w:rFonts w:ascii="Arial" w:eastAsia="游ゴシック" w:hAnsi="Arial" w:hint="eastAsia"/>
        </w:rPr>
        <w:t>日</w:t>
      </w:r>
      <w:r w:rsidRPr="00F9645D">
        <w:rPr>
          <w:rFonts w:ascii="Arial" w:eastAsia="游ゴシック" w:hAnsi="Arial"/>
        </w:rPr>
        <w:t>）発行の英国の科学専門誌『</w:t>
      </w:r>
      <w:r w:rsidRPr="00F9645D">
        <w:rPr>
          <w:rFonts w:ascii="Arial" w:eastAsia="游ゴシック" w:hAnsi="Arial"/>
        </w:rPr>
        <w:t>Nature Astronomy</w:t>
      </w:r>
      <w:r w:rsidRPr="00F9645D">
        <w:rPr>
          <w:rFonts w:ascii="Arial" w:eastAsia="游ゴシック" w:hAnsi="Arial"/>
        </w:rPr>
        <w:t>』オンライン版に掲載されます。論文の詳細な情報は以下のとおりです。</w:t>
      </w:r>
    </w:p>
    <w:p w:rsidR="00145AF8" w:rsidRPr="00F9645D" w:rsidRDefault="00145AF8" w:rsidP="00726BB9">
      <w:pPr>
        <w:rPr>
          <w:rFonts w:ascii="Arial" w:eastAsia="游ゴシック" w:hAnsi="Arial"/>
        </w:rPr>
      </w:pPr>
    </w:p>
    <w:p w:rsidR="00726BB9" w:rsidRPr="00F9645D" w:rsidRDefault="00434441" w:rsidP="00726BB9">
      <w:pPr>
        <w:rPr>
          <w:rFonts w:ascii="Arial" w:eastAsia="游ゴシック" w:hAnsi="Arial"/>
        </w:rPr>
      </w:pPr>
      <w:r>
        <w:rPr>
          <w:rFonts w:ascii="Arial" w:eastAsia="游ゴシック" w:hAnsi="Arial" w:hint="eastAsia"/>
        </w:rPr>
        <w:t>＊</w:t>
      </w:r>
      <w:r w:rsidR="00726BB9" w:rsidRPr="00F9645D">
        <w:rPr>
          <w:rFonts w:ascii="Arial" w:eastAsia="游ゴシック" w:hAnsi="Arial" w:hint="eastAsia"/>
        </w:rPr>
        <w:t>題目</w:t>
      </w:r>
      <w:r w:rsidR="00726BB9" w:rsidRPr="00F9645D">
        <w:rPr>
          <w:rFonts w:ascii="Arial" w:eastAsia="游ゴシック" w:hAnsi="Arial"/>
        </w:rPr>
        <w:t xml:space="preserve">: </w:t>
      </w:r>
    </w:p>
    <w:p w:rsidR="00726BB9" w:rsidRPr="00F9645D" w:rsidRDefault="00726BB9" w:rsidP="00434441">
      <w:pPr>
        <w:ind w:leftChars="100" w:left="210"/>
        <w:rPr>
          <w:rFonts w:ascii="Arial" w:eastAsia="游ゴシック" w:hAnsi="Arial"/>
        </w:rPr>
      </w:pPr>
      <w:r w:rsidRPr="00F9645D">
        <w:rPr>
          <w:rFonts w:ascii="Arial" w:eastAsia="游ゴシック" w:hAnsi="Arial" w:hint="eastAsia"/>
        </w:rPr>
        <w:t>“</w:t>
      </w:r>
      <w:r w:rsidRPr="00F9645D">
        <w:rPr>
          <w:rFonts w:ascii="Arial" w:eastAsia="游ゴシック" w:hAnsi="Arial"/>
        </w:rPr>
        <w:t xml:space="preserve">A kilometre-sized Kuiper belt object discovered by stellar occultation using amateur telescopes” </w:t>
      </w:r>
    </w:p>
    <w:p w:rsidR="00726BB9" w:rsidRPr="00F9645D" w:rsidRDefault="00726BB9" w:rsidP="00726BB9">
      <w:pPr>
        <w:rPr>
          <w:rFonts w:ascii="Arial" w:eastAsia="游ゴシック" w:hAnsi="Arial"/>
        </w:rPr>
      </w:pPr>
    </w:p>
    <w:p w:rsidR="00726BB9" w:rsidRPr="00F9645D" w:rsidRDefault="00434441" w:rsidP="00726BB9">
      <w:pPr>
        <w:rPr>
          <w:rFonts w:ascii="Arial" w:eastAsia="游ゴシック" w:hAnsi="Arial"/>
        </w:rPr>
      </w:pPr>
      <w:r>
        <w:rPr>
          <w:rFonts w:ascii="Arial" w:eastAsia="游ゴシック" w:hAnsi="Arial" w:hint="eastAsia"/>
        </w:rPr>
        <w:t>＊</w:t>
      </w:r>
      <w:r w:rsidR="00726BB9" w:rsidRPr="00F9645D">
        <w:rPr>
          <w:rFonts w:ascii="Arial" w:eastAsia="游ゴシック" w:hAnsi="Arial" w:hint="eastAsia"/>
        </w:rPr>
        <w:t>著者および所属</w:t>
      </w:r>
      <w:r w:rsidR="00726BB9" w:rsidRPr="00F9645D">
        <w:rPr>
          <w:rFonts w:ascii="Arial" w:eastAsia="游ゴシック" w:hAnsi="Arial"/>
        </w:rPr>
        <w:t xml:space="preserve">: </w:t>
      </w:r>
    </w:p>
    <w:p w:rsidR="00726BB9" w:rsidRPr="00F9645D" w:rsidRDefault="00726BB9" w:rsidP="00434441">
      <w:pPr>
        <w:ind w:leftChars="100" w:left="210"/>
        <w:rPr>
          <w:rFonts w:ascii="Arial" w:eastAsia="游ゴシック" w:hAnsi="Arial"/>
        </w:rPr>
      </w:pPr>
      <w:r w:rsidRPr="00F9645D">
        <w:rPr>
          <w:rFonts w:ascii="Arial" w:eastAsia="游ゴシック" w:hAnsi="Arial" w:hint="eastAsia"/>
        </w:rPr>
        <w:t>有松　亘　　　国立天文台／京都大学</w:t>
      </w:r>
    </w:p>
    <w:p w:rsidR="00726BB9" w:rsidRPr="00F9645D" w:rsidRDefault="00726BB9" w:rsidP="00434441">
      <w:pPr>
        <w:ind w:leftChars="100" w:left="210"/>
        <w:rPr>
          <w:rFonts w:ascii="Arial" w:eastAsia="游ゴシック" w:hAnsi="Arial"/>
        </w:rPr>
      </w:pPr>
      <w:r w:rsidRPr="00F9645D">
        <w:rPr>
          <w:rFonts w:ascii="Arial" w:eastAsia="游ゴシック" w:hAnsi="Arial" w:hint="eastAsia"/>
        </w:rPr>
        <w:t>津村　耕司　　東北大学</w:t>
      </w:r>
    </w:p>
    <w:p w:rsidR="00726BB9" w:rsidRPr="00F9645D" w:rsidRDefault="00726BB9" w:rsidP="00434441">
      <w:pPr>
        <w:ind w:leftChars="100" w:left="210"/>
        <w:rPr>
          <w:rFonts w:ascii="Arial" w:eastAsia="游ゴシック" w:hAnsi="Arial"/>
        </w:rPr>
      </w:pPr>
      <w:r w:rsidRPr="00F9645D">
        <w:rPr>
          <w:rFonts w:ascii="Arial" w:eastAsia="游ゴシック" w:hAnsi="Arial" w:hint="eastAsia"/>
        </w:rPr>
        <w:t>臼井　文彦　　神戸大学</w:t>
      </w:r>
    </w:p>
    <w:p w:rsidR="00726BB9" w:rsidRPr="00F9645D" w:rsidRDefault="00726BB9" w:rsidP="00434441">
      <w:pPr>
        <w:ind w:leftChars="100" w:left="210"/>
        <w:rPr>
          <w:rFonts w:ascii="Arial" w:eastAsia="游ゴシック" w:hAnsi="Arial"/>
        </w:rPr>
      </w:pPr>
      <w:r w:rsidRPr="00F9645D">
        <w:rPr>
          <w:rFonts w:ascii="Arial" w:eastAsia="游ゴシック" w:hAnsi="Arial" w:hint="eastAsia"/>
        </w:rPr>
        <w:t>新中　善晴　　国立天文台／京都産業大学</w:t>
      </w:r>
    </w:p>
    <w:p w:rsidR="00726BB9" w:rsidRPr="00F9645D" w:rsidRDefault="00726BB9" w:rsidP="00434441">
      <w:pPr>
        <w:ind w:leftChars="100" w:left="210"/>
        <w:rPr>
          <w:rFonts w:ascii="Arial" w:eastAsia="游ゴシック" w:hAnsi="Arial"/>
        </w:rPr>
      </w:pPr>
      <w:r w:rsidRPr="00F9645D">
        <w:rPr>
          <w:rFonts w:ascii="Arial" w:eastAsia="游ゴシック" w:hAnsi="Arial" w:hint="eastAsia"/>
        </w:rPr>
        <w:t>市川　幸平　　東北大学／コロンビア大学／テキサス大学サンアントニオ校</w:t>
      </w:r>
    </w:p>
    <w:p w:rsidR="00726BB9" w:rsidRPr="00F9645D" w:rsidRDefault="00726BB9" w:rsidP="00434441">
      <w:pPr>
        <w:ind w:leftChars="100" w:left="210"/>
        <w:rPr>
          <w:rFonts w:ascii="Arial" w:eastAsia="游ゴシック" w:hAnsi="Arial"/>
        </w:rPr>
      </w:pPr>
      <w:r w:rsidRPr="00F9645D">
        <w:rPr>
          <w:rFonts w:ascii="Arial" w:eastAsia="游ゴシック" w:hAnsi="Arial" w:hint="eastAsia"/>
        </w:rPr>
        <w:t>大坪　貴文　　宇宙航空研究開発機構　宇宙科学研究所</w:t>
      </w:r>
    </w:p>
    <w:p w:rsidR="00726BB9" w:rsidRPr="00F9645D" w:rsidRDefault="00726BB9" w:rsidP="00434441">
      <w:pPr>
        <w:ind w:leftChars="100" w:left="210"/>
        <w:rPr>
          <w:rFonts w:ascii="Arial" w:eastAsia="游ゴシック" w:hAnsi="Arial"/>
        </w:rPr>
      </w:pPr>
      <w:r w:rsidRPr="00F9645D">
        <w:rPr>
          <w:rFonts w:ascii="Arial" w:eastAsia="游ゴシック" w:hAnsi="Arial" w:hint="eastAsia"/>
        </w:rPr>
        <w:t>小谷　隆行　　自然科学研究機構</w:t>
      </w:r>
      <w:r w:rsidRPr="00F9645D">
        <w:rPr>
          <w:rFonts w:ascii="Arial" w:eastAsia="游ゴシック" w:hAnsi="Arial"/>
        </w:rPr>
        <w:t xml:space="preserve"> </w:t>
      </w:r>
      <w:r w:rsidRPr="00F9645D">
        <w:rPr>
          <w:rFonts w:ascii="Arial" w:eastAsia="游ゴシック" w:hAnsi="Arial"/>
        </w:rPr>
        <w:t>アストロバイオロジーセンター／国立天文台</w:t>
      </w:r>
    </w:p>
    <w:p w:rsidR="00726BB9" w:rsidRPr="00F9645D" w:rsidRDefault="00726BB9" w:rsidP="00434441">
      <w:pPr>
        <w:ind w:leftChars="100" w:left="210"/>
        <w:rPr>
          <w:rFonts w:ascii="Arial" w:eastAsia="游ゴシック" w:hAnsi="Arial"/>
        </w:rPr>
      </w:pPr>
      <w:r w:rsidRPr="00F9645D">
        <w:rPr>
          <w:rFonts w:ascii="Arial" w:eastAsia="游ゴシック" w:hAnsi="Arial" w:hint="eastAsia"/>
        </w:rPr>
        <w:t>和田　武彦　　宇宙航空研究開発機</w:t>
      </w:r>
      <w:r w:rsidRPr="00F9645D">
        <w:rPr>
          <w:rFonts w:ascii="Arial" w:eastAsia="游ゴシック" w:hAnsi="Arial"/>
        </w:rPr>
        <w:t xml:space="preserve"> </w:t>
      </w:r>
      <w:r w:rsidRPr="00F9645D">
        <w:rPr>
          <w:rFonts w:ascii="Arial" w:eastAsia="游ゴシック" w:hAnsi="Arial"/>
        </w:rPr>
        <w:t>宇宙科学研究所</w:t>
      </w:r>
    </w:p>
    <w:p w:rsidR="00726BB9" w:rsidRPr="00F9645D" w:rsidRDefault="00726BB9" w:rsidP="00434441">
      <w:pPr>
        <w:ind w:leftChars="100" w:left="210"/>
        <w:rPr>
          <w:rFonts w:ascii="Arial" w:eastAsia="游ゴシック" w:hAnsi="Arial"/>
        </w:rPr>
      </w:pPr>
      <w:r w:rsidRPr="00F9645D">
        <w:rPr>
          <w:rFonts w:ascii="Arial" w:eastAsia="游ゴシック" w:hAnsi="Arial" w:hint="eastAsia"/>
        </w:rPr>
        <w:t>長勢　晃一　　宇宙航空研究開発機構</w:t>
      </w:r>
      <w:r w:rsidRPr="00F9645D">
        <w:rPr>
          <w:rFonts w:ascii="Arial" w:eastAsia="游ゴシック" w:hAnsi="Arial"/>
        </w:rPr>
        <w:t xml:space="preserve"> </w:t>
      </w:r>
      <w:r w:rsidRPr="00F9645D">
        <w:rPr>
          <w:rFonts w:ascii="Arial" w:eastAsia="游ゴシック" w:hAnsi="Arial"/>
        </w:rPr>
        <w:t>宇宙科学研究所</w:t>
      </w:r>
    </w:p>
    <w:p w:rsidR="00726BB9" w:rsidRPr="00F9645D" w:rsidRDefault="00726BB9" w:rsidP="00434441">
      <w:pPr>
        <w:ind w:leftChars="100" w:left="210"/>
        <w:rPr>
          <w:rFonts w:ascii="Arial" w:eastAsia="游ゴシック" w:hAnsi="Arial"/>
        </w:rPr>
      </w:pPr>
      <w:r w:rsidRPr="00F9645D">
        <w:rPr>
          <w:rFonts w:ascii="Arial" w:eastAsia="游ゴシック" w:hAnsi="Arial" w:hint="eastAsia"/>
        </w:rPr>
        <w:t>渡部　潤一　　国立天文台</w:t>
      </w:r>
    </w:p>
    <w:p w:rsidR="00726BB9" w:rsidRPr="00F9645D" w:rsidRDefault="00726BB9" w:rsidP="00726BB9">
      <w:pPr>
        <w:rPr>
          <w:rFonts w:ascii="Arial" w:eastAsia="游ゴシック" w:hAnsi="Arial"/>
        </w:rPr>
      </w:pPr>
    </w:p>
    <w:p w:rsidR="00726BB9" w:rsidRPr="00F9645D" w:rsidRDefault="00726BB9" w:rsidP="00726BB9">
      <w:pPr>
        <w:rPr>
          <w:rFonts w:ascii="Arial" w:eastAsia="游ゴシック" w:hAnsi="Arial"/>
        </w:rPr>
      </w:pPr>
      <w:r w:rsidRPr="00F9645D">
        <w:rPr>
          <w:rFonts w:ascii="Arial" w:eastAsia="游ゴシック" w:hAnsi="Arial" w:hint="eastAsia"/>
        </w:rPr>
        <w:t>●</w:t>
      </w:r>
      <w:r w:rsidRPr="00F9645D">
        <w:rPr>
          <w:rFonts w:ascii="Arial" w:eastAsia="游ゴシック" w:hAnsi="Arial"/>
        </w:rPr>
        <w:t>DOI: 10.1038/s41550-018-0685-8</w:t>
      </w:r>
    </w:p>
    <w:p w:rsidR="00726BB9" w:rsidRPr="00F9645D" w:rsidRDefault="00726BB9" w:rsidP="00726BB9">
      <w:pPr>
        <w:rPr>
          <w:rFonts w:ascii="Arial" w:eastAsia="游ゴシック" w:hAnsi="Arial"/>
        </w:rPr>
      </w:pPr>
    </w:p>
    <w:p w:rsidR="00726BB9" w:rsidRPr="00F9645D" w:rsidRDefault="00726BB9" w:rsidP="00726BB9">
      <w:pPr>
        <w:rPr>
          <w:rFonts w:ascii="Arial" w:eastAsia="游ゴシック" w:hAnsi="Arial"/>
        </w:rPr>
      </w:pPr>
      <w:r w:rsidRPr="00F9645D">
        <w:rPr>
          <w:rFonts w:ascii="Arial" w:eastAsia="游ゴシック" w:hAnsi="Arial" w:hint="eastAsia"/>
        </w:rPr>
        <w:t>●今回の成果全般および図・動画などに関するお問い合わせ先</w:t>
      </w:r>
    </w:p>
    <w:p w:rsidR="00726BB9" w:rsidRPr="00F9645D" w:rsidRDefault="00726BB9" w:rsidP="00726BB9">
      <w:pPr>
        <w:rPr>
          <w:rFonts w:ascii="Arial" w:eastAsia="游ゴシック" w:hAnsi="Arial"/>
        </w:rPr>
      </w:pPr>
      <w:r w:rsidRPr="00F9645D">
        <w:rPr>
          <w:rFonts w:ascii="Arial" w:eastAsia="游ゴシック" w:hAnsi="Arial" w:hint="eastAsia"/>
        </w:rPr>
        <w:t xml:space="preserve">　有松　亘（ありまつ　こう）</w:t>
      </w:r>
    </w:p>
    <w:p w:rsidR="00726BB9" w:rsidRDefault="00726BB9" w:rsidP="00726BB9">
      <w:pPr>
        <w:rPr>
          <w:rFonts w:ascii="Arial" w:eastAsia="游ゴシック" w:hAnsi="Arial"/>
        </w:rPr>
      </w:pPr>
      <w:r w:rsidRPr="00F9645D">
        <w:rPr>
          <w:rFonts w:ascii="Arial" w:eastAsia="游ゴシック" w:hAnsi="Arial" w:hint="eastAsia"/>
        </w:rPr>
        <w:t xml:space="preserve">　京都大学</w:t>
      </w:r>
      <w:r w:rsidRPr="00F9645D">
        <w:rPr>
          <w:rFonts w:ascii="Arial" w:eastAsia="游ゴシック" w:hAnsi="Arial"/>
        </w:rPr>
        <w:t xml:space="preserve"> </w:t>
      </w:r>
      <w:r w:rsidRPr="00F9645D">
        <w:rPr>
          <w:rFonts w:ascii="Arial" w:eastAsia="游ゴシック" w:hAnsi="Arial"/>
        </w:rPr>
        <w:t>大学院理学研究科</w:t>
      </w:r>
      <w:r w:rsidRPr="00F9645D">
        <w:rPr>
          <w:rFonts w:ascii="Arial" w:eastAsia="游ゴシック" w:hAnsi="Arial"/>
        </w:rPr>
        <w:t xml:space="preserve"> </w:t>
      </w:r>
      <w:r w:rsidRPr="00F9645D">
        <w:rPr>
          <w:rFonts w:ascii="Arial" w:eastAsia="游ゴシック" w:hAnsi="Arial"/>
        </w:rPr>
        <w:t>附属天文台</w:t>
      </w:r>
      <w:r w:rsidRPr="00F9645D">
        <w:rPr>
          <w:rFonts w:ascii="Arial" w:eastAsia="游ゴシック" w:hAnsi="Arial"/>
        </w:rPr>
        <w:t xml:space="preserve"> </w:t>
      </w:r>
      <w:r w:rsidRPr="00F9645D">
        <w:rPr>
          <w:rFonts w:ascii="Arial" w:eastAsia="游ゴシック" w:hAnsi="Arial"/>
        </w:rPr>
        <w:t>研究員</w:t>
      </w:r>
    </w:p>
    <w:p w:rsidR="002F4C36" w:rsidRDefault="002F4C36" w:rsidP="002F4C36">
      <w:pPr>
        <w:ind w:leftChars="100" w:left="210"/>
        <w:rPr>
          <w:rFonts w:ascii="Arial" w:eastAsia="游ゴシック" w:hAnsi="Arial"/>
        </w:rPr>
      </w:pPr>
      <w:r>
        <w:rPr>
          <w:rFonts w:ascii="Arial" w:eastAsia="游ゴシック" w:hAnsi="Arial" w:hint="eastAsia"/>
        </w:rPr>
        <w:t>国立天文台</w:t>
      </w:r>
      <w:r>
        <w:rPr>
          <w:rFonts w:ascii="Arial" w:eastAsia="游ゴシック" w:hAnsi="Arial" w:hint="eastAsia"/>
        </w:rPr>
        <w:t xml:space="preserve"> </w:t>
      </w:r>
      <w:r>
        <w:rPr>
          <w:rFonts w:ascii="Arial" w:eastAsia="游ゴシック" w:hAnsi="Arial" w:hint="eastAsia"/>
        </w:rPr>
        <w:t>天文情報センター</w:t>
      </w:r>
      <w:r>
        <w:rPr>
          <w:rFonts w:ascii="Arial" w:eastAsia="游ゴシック" w:hAnsi="Arial" w:hint="eastAsia"/>
        </w:rPr>
        <w:t xml:space="preserve"> </w:t>
      </w:r>
      <w:r>
        <w:rPr>
          <w:rFonts w:ascii="Arial" w:eastAsia="游ゴシック" w:hAnsi="Arial" w:hint="eastAsia"/>
        </w:rPr>
        <w:t>特別客員研究員</w:t>
      </w:r>
    </w:p>
    <w:p w:rsidR="002F4C36" w:rsidRDefault="002F4C36" w:rsidP="002F4C36">
      <w:pPr>
        <w:ind w:leftChars="100" w:left="210"/>
        <w:rPr>
          <w:rFonts w:ascii="Arial" w:eastAsia="游ゴシック" w:hAnsi="Arial"/>
        </w:rPr>
      </w:pPr>
      <w:r w:rsidRPr="002F4C36">
        <w:rPr>
          <w:rFonts w:ascii="Arial" w:eastAsia="游ゴシック" w:hAnsi="Arial" w:hint="eastAsia"/>
        </w:rPr>
        <w:t>メール</w:t>
      </w:r>
      <w:r w:rsidRPr="002F4C36">
        <w:rPr>
          <w:rFonts w:ascii="Arial" w:eastAsia="游ゴシック" w:hAnsi="Arial"/>
        </w:rPr>
        <w:t xml:space="preserve">  arimatsu@kwasan.kyoto-u.ac.jp</w:t>
      </w:r>
    </w:p>
    <w:p w:rsidR="002F4C36" w:rsidRPr="00F9645D" w:rsidRDefault="002F4C36" w:rsidP="002F4C36">
      <w:pPr>
        <w:ind w:leftChars="100" w:left="210"/>
        <w:rPr>
          <w:rFonts w:ascii="Arial" w:eastAsia="游ゴシック" w:hAnsi="Arial"/>
        </w:rPr>
      </w:pPr>
      <w:r w:rsidRPr="002F4C36">
        <w:rPr>
          <w:rFonts w:ascii="Arial" w:eastAsia="游ゴシック" w:hAnsi="Arial"/>
        </w:rPr>
        <w:t>電話</w:t>
      </w:r>
      <w:r w:rsidRPr="002F4C36">
        <w:rPr>
          <w:rFonts w:ascii="Arial" w:eastAsia="游ゴシック" w:hAnsi="Arial"/>
        </w:rPr>
        <w:t xml:space="preserve">  </w:t>
      </w:r>
      <w:r>
        <w:rPr>
          <w:rFonts w:ascii="Arial" w:eastAsia="游ゴシック" w:hAnsi="Arial" w:hint="eastAsia"/>
        </w:rPr>
        <w:t xml:space="preserve">　</w:t>
      </w:r>
      <w:r w:rsidRPr="002F4C36">
        <w:rPr>
          <w:rFonts w:ascii="Arial" w:eastAsia="游ゴシック" w:hAnsi="Arial"/>
        </w:rPr>
        <w:t>090-7834-0679</w:t>
      </w:r>
      <w:r w:rsidRPr="002F4C36">
        <w:rPr>
          <w:rFonts w:ascii="Arial" w:eastAsia="游ゴシック" w:hAnsi="Arial"/>
        </w:rPr>
        <w:t>（携帯）</w:t>
      </w:r>
    </w:p>
    <w:p w:rsidR="00726BB9" w:rsidRPr="00F9645D" w:rsidRDefault="00726BB9" w:rsidP="00726BB9">
      <w:pPr>
        <w:rPr>
          <w:rFonts w:ascii="Arial" w:eastAsia="游ゴシック" w:hAnsi="Arial"/>
        </w:rPr>
      </w:pPr>
    </w:p>
    <w:p w:rsidR="00EF75FE" w:rsidRPr="00F9645D" w:rsidRDefault="00EF75FE">
      <w:pPr>
        <w:rPr>
          <w:rFonts w:ascii="Arial" w:eastAsia="游ゴシック" w:hAnsi="Arial"/>
        </w:rPr>
      </w:pPr>
    </w:p>
    <w:sectPr w:rsidR="00EF75FE" w:rsidRPr="00F9645D" w:rsidSect="00E5043F">
      <w:footerReference w:type="default" r:id="rId17"/>
      <w:pgSz w:w="11906" w:h="16838" w:code="9"/>
      <w:pgMar w:top="1134" w:right="1134" w:bottom="1134" w:left="1134" w:header="851" w:footer="680" w:gutter="0"/>
      <w:cols w:space="425"/>
      <w:docGrid w:linePitch="333" w:charSpace="1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07F1" w:rsidRDefault="004D07F1" w:rsidP="00F9645D">
      <w:r>
        <w:separator/>
      </w:r>
    </w:p>
  </w:endnote>
  <w:endnote w:type="continuationSeparator" w:id="0">
    <w:p w:rsidR="004D07F1" w:rsidRDefault="004D07F1" w:rsidP="00F964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8916046"/>
      <w:docPartObj>
        <w:docPartGallery w:val="Page Numbers (Bottom of Page)"/>
        <w:docPartUnique/>
      </w:docPartObj>
    </w:sdtPr>
    <w:sdtEndPr>
      <w:rPr>
        <w:rFonts w:ascii="游ゴシック Light" w:eastAsia="游ゴシック Light" w:hAnsi="游ゴシック Light"/>
        <w:sz w:val="18"/>
        <w:szCs w:val="18"/>
      </w:rPr>
    </w:sdtEndPr>
    <w:sdtContent>
      <w:sdt>
        <w:sdtPr>
          <w:id w:val="1728636285"/>
          <w:docPartObj>
            <w:docPartGallery w:val="Page Numbers (Top of Page)"/>
            <w:docPartUnique/>
          </w:docPartObj>
        </w:sdtPr>
        <w:sdtEndPr>
          <w:rPr>
            <w:rFonts w:ascii="游ゴシック Light" w:eastAsia="游ゴシック Light" w:hAnsi="游ゴシック Light"/>
            <w:sz w:val="18"/>
            <w:szCs w:val="18"/>
          </w:rPr>
        </w:sdtEndPr>
        <w:sdtContent>
          <w:p w:rsidR="00F9645D" w:rsidRPr="00F9645D" w:rsidRDefault="00F9645D">
            <w:pPr>
              <w:pStyle w:val="a5"/>
              <w:jc w:val="center"/>
              <w:rPr>
                <w:rFonts w:ascii="游ゴシック Light" w:eastAsia="游ゴシック Light" w:hAnsi="游ゴシック Light"/>
                <w:sz w:val="18"/>
                <w:szCs w:val="18"/>
              </w:rPr>
            </w:pPr>
            <w:r>
              <w:rPr>
                <w:lang w:val="ja-JP"/>
              </w:rPr>
              <w:t xml:space="preserve"> </w:t>
            </w:r>
            <w:r w:rsidRPr="00F9645D">
              <w:rPr>
                <w:rFonts w:ascii="游ゴシック Light" w:eastAsia="游ゴシック Light" w:hAnsi="游ゴシック Light"/>
                <w:bCs/>
                <w:sz w:val="18"/>
                <w:szCs w:val="18"/>
              </w:rPr>
              <w:fldChar w:fldCharType="begin"/>
            </w:r>
            <w:r w:rsidRPr="00F9645D">
              <w:rPr>
                <w:rFonts w:ascii="游ゴシック Light" w:eastAsia="游ゴシック Light" w:hAnsi="游ゴシック Light"/>
                <w:bCs/>
                <w:sz w:val="18"/>
                <w:szCs w:val="18"/>
              </w:rPr>
              <w:instrText>PAGE</w:instrText>
            </w:r>
            <w:r w:rsidRPr="00F9645D">
              <w:rPr>
                <w:rFonts w:ascii="游ゴシック Light" w:eastAsia="游ゴシック Light" w:hAnsi="游ゴシック Light"/>
                <w:bCs/>
                <w:sz w:val="18"/>
                <w:szCs w:val="18"/>
              </w:rPr>
              <w:fldChar w:fldCharType="separate"/>
            </w:r>
            <w:r w:rsidRPr="00F9645D">
              <w:rPr>
                <w:rFonts w:ascii="游ゴシック Light" w:eastAsia="游ゴシック Light" w:hAnsi="游ゴシック Light"/>
                <w:bCs/>
                <w:sz w:val="18"/>
                <w:szCs w:val="18"/>
                <w:lang w:val="ja-JP"/>
              </w:rPr>
              <w:t>2</w:t>
            </w:r>
            <w:r w:rsidRPr="00F9645D">
              <w:rPr>
                <w:rFonts w:ascii="游ゴシック Light" w:eastAsia="游ゴシック Light" w:hAnsi="游ゴシック Light"/>
                <w:bCs/>
                <w:sz w:val="18"/>
                <w:szCs w:val="18"/>
              </w:rPr>
              <w:fldChar w:fldCharType="end"/>
            </w:r>
            <w:r w:rsidRPr="00F9645D">
              <w:rPr>
                <w:rFonts w:ascii="游ゴシック Light" w:eastAsia="游ゴシック Light" w:hAnsi="游ゴシック Light"/>
                <w:sz w:val="18"/>
                <w:szCs w:val="18"/>
                <w:lang w:val="ja-JP"/>
              </w:rPr>
              <w:t xml:space="preserve"> / </w:t>
            </w:r>
            <w:r w:rsidRPr="00F9645D">
              <w:rPr>
                <w:rFonts w:ascii="游ゴシック Light" w:eastAsia="游ゴシック Light" w:hAnsi="游ゴシック Light"/>
                <w:bCs/>
                <w:sz w:val="18"/>
                <w:szCs w:val="18"/>
              </w:rPr>
              <w:fldChar w:fldCharType="begin"/>
            </w:r>
            <w:r w:rsidRPr="00F9645D">
              <w:rPr>
                <w:rFonts w:ascii="游ゴシック Light" w:eastAsia="游ゴシック Light" w:hAnsi="游ゴシック Light"/>
                <w:bCs/>
                <w:sz w:val="18"/>
                <w:szCs w:val="18"/>
              </w:rPr>
              <w:instrText>NUMPAGES</w:instrText>
            </w:r>
            <w:r w:rsidRPr="00F9645D">
              <w:rPr>
                <w:rFonts w:ascii="游ゴシック Light" w:eastAsia="游ゴシック Light" w:hAnsi="游ゴシック Light"/>
                <w:bCs/>
                <w:sz w:val="18"/>
                <w:szCs w:val="18"/>
              </w:rPr>
              <w:fldChar w:fldCharType="separate"/>
            </w:r>
            <w:r w:rsidRPr="00F9645D">
              <w:rPr>
                <w:rFonts w:ascii="游ゴシック Light" w:eastAsia="游ゴシック Light" w:hAnsi="游ゴシック Light"/>
                <w:bCs/>
                <w:sz w:val="18"/>
                <w:szCs w:val="18"/>
                <w:lang w:val="ja-JP"/>
              </w:rPr>
              <w:t>2</w:t>
            </w:r>
            <w:r w:rsidRPr="00F9645D">
              <w:rPr>
                <w:rFonts w:ascii="游ゴシック Light" w:eastAsia="游ゴシック Light" w:hAnsi="游ゴシック Light"/>
                <w:bCs/>
                <w:sz w:val="18"/>
                <w:szCs w:val="18"/>
              </w:rPr>
              <w:fldChar w:fldCharType="end"/>
            </w:r>
          </w:p>
        </w:sdtContent>
      </w:sdt>
    </w:sdtContent>
  </w:sdt>
  <w:p w:rsidR="00F9645D" w:rsidRDefault="00F9645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07F1" w:rsidRDefault="004D07F1" w:rsidP="00F9645D">
      <w:r>
        <w:separator/>
      </w:r>
    </w:p>
  </w:footnote>
  <w:footnote w:type="continuationSeparator" w:id="0">
    <w:p w:rsidR="004D07F1" w:rsidRDefault="004D07F1" w:rsidP="00F9645D">
      <w:r>
        <w:continuationSeparator/>
      </w:r>
    </w:p>
  </w:footnote>
  <w:footnote w:id="1">
    <w:p w:rsidR="00040E63" w:rsidRPr="00A665D9" w:rsidRDefault="00040E63">
      <w:pPr>
        <w:pStyle w:val="af1"/>
        <w:rPr>
          <w:rFonts w:ascii="游ゴシック" w:eastAsia="游ゴシック" w:hAnsi="游ゴシック"/>
          <w:sz w:val="20"/>
          <w:szCs w:val="20"/>
        </w:rPr>
      </w:pPr>
      <w:r w:rsidRPr="00A665D9">
        <w:rPr>
          <w:rStyle w:val="af3"/>
          <w:rFonts w:ascii="游ゴシック" w:eastAsia="游ゴシック" w:hAnsi="游ゴシック"/>
          <w:sz w:val="20"/>
          <w:szCs w:val="20"/>
        </w:rPr>
        <w:footnoteRef/>
      </w:r>
      <w:r w:rsidRPr="00A665D9">
        <w:rPr>
          <w:rFonts w:ascii="游ゴシック" w:eastAsia="游ゴシック" w:hAnsi="游ゴシック"/>
          <w:sz w:val="20"/>
          <w:szCs w:val="20"/>
        </w:rPr>
        <w:t xml:space="preserve"> </w:t>
      </w:r>
      <w:r w:rsidR="00B61E51" w:rsidRPr="00A665D9">
        <w:rPr>
          <w:rFonts w:ascii="游ゴシック" w:eastAsia="游ゴシック" w:hAnsi="游ゴシック" w:hint="eastAsia"/>
          <w:sz w:val="20"/>
          <w:szCs w:val="20"/>
        </w:rPr>
        <w:t>元国立天文台研究員</w:t>
      </w:r>
    </w:p>
  </w:footnote>
  <w:footnote w:id="2">
    <w:p w:rsidR="00B61E51" w:rsidRPr="00A665D9" w:rsidRDefault="00B61E51">
      <w:pPr>
        <w:pStyle w:val="af1"/>
        <w:rPr>
          <w:rFonts w:ascii="游ゴシック" w:eastAsia="游ゴシック" w:hAnsi="游ゴシック"/>
          <w:sz w:val="20"/>
          <w:szCs w:val="20"/>
        </w:rPr>
      </w:pPr>
      <w:r w:rsidRPr="00A665D9">
        <w:rPr>
          <w:rStyle w:val="af3"/>
          <w:rFonts w:ascii="游ゴシック" w:eastAsia="游ゴシック" w:hAnsi="游ゴシック"/>
          <w:sz w:val="20"/>
          <w:szCs w:val="20"/>
        </w:rPr>
        <w:footnoteRef/>
      </w:r>
      <w:r w:rsidRPr="00A665D9">
        <w:rPr>
          <w:rFonts w:ascii="游ゴシック" w:eastAsia="游ゴシック" w:hAnsi="游ゴシック"/>
          <w:sz w:val="20"/>
          <w:szCs w:val="20"/>
        </w:rPr>
        <w:t xml:space="preserve"> </w:t>
      </w:r>
      <w:r w:rsidRPr="00A665D9">
        <w:rPr>
          <w:rFonts w:ascii="游ゴシック" w:eastAsia="游ゴシック" w:hAnsi="游ゴシック" w:hint="eastAsia"/>
          <w:sz w:val="20"/>
          <w:szCs w:val="20"/>
        </w:rPr>
        <w:t>現在までに約</w:t>
      </w:r>
      <w:r w:rsidRPr="00A665D9">
        <w:rPr>
          <w:rFonts w:ascii="游ゴシック" w:eastAsia="游ゴシック" w:hAnsi="游ゴシック"/>
          <w:sz w:val="20"/>
          <w:szCs w:val="20"/>
        </w:rPr>
        <w:t>2000個のカイパーベルト天体が発見されていますが、いずれも半径およそ10km以上のサイズを持った比較的大きな天体です。こうした既知のカイパーベルト天体はキロメートルサイズの微惑星と比較して、衝突合体を経てより成長した天体であると考えられます</w:t>
      </w:r>
    </w:p>
  </w:footnote>
  <w:footnote w:id="3">
    <w:p w:rsidR="00B61E51" w:rsidRPr="00A665D9" w:rsidRDefault="00B61E51">
      <w:pPr>
        <w:pStyle w:val="af1"/>
        <w:rPr>
          <w:rFonts w:ascii="游ゴシック" w:eastAsia="游ゴシック" w:hAnsi="游ゴシック"/>
          <w:sz w:val="20"/>
          <w:szCs w:val="20"/>
        </w:rPr>
      </w:pPr>
      <w:r w:rsidRPr="00A665D9">
        <w:rPr>
          <w:rStyle w:val="af3"/>
          <w:rFonts w:ascii="游ゴシック" w:eastAsia="游ゴシック" w:hAnsi="游ゴシック"/>
          <w:sz w:val="20"/>
          <w:szCs w:val="20"/>
        </w:rPr>
        <w:footnoteRef/>
      </w:r>
      <w:r w:rsidRPr="00A665D9">
        <w:rPr>
          <w:rFonts w:ascii="游ゴシック" w:eastAsia="游ゴシック" w:hAnsi="游ゴシック"/>
          <w:sz w:val="20"/>
          <w:szCs w:val="20"/>
        </w:rPr>
        <w:t xml:space="preserve"> TAOSII（台湾、アメリカ、メキシコ、カナダのチームによる掩蔽観測計画。総開発費約1000万米ドル（およそ10億円））</w:t>
      </w:r>
    </w:p>
  </w:footnote>
  <w:footnote w:id="4">
    <w:p w:rsidR="00B61E51" w:rsidRPr="00A665D9" w:rsidRDefault="00B61E51">
      <w:pPr>
        <w:pStyle w:val="af1"/>
        <w:rPr>
          <w:rFonts w:ascii="游ゴシック" w:eastAsia="游ゴシック" w:hAnsi="游ゴシック"/>
          <w:sz w:val="20"/>
          <w:szCs w:val="20"/>
        </w:rPr>
      </w:pPr>
      <w:r w:rsidRPr="00A665D9">
        <w:rPr>
          <w:rStyle w:val="af3"/>
          <w:rFonts w:ascii="游ゴシック" w:eastAsia="游ゴシック" w:hAnsi="游ゴシック"/>
          <w:sz w:val="20"/>
          <w:szCs w:val="20"/>
        </w:rPr>
        <w:footnoteRef/>
      </w:r>
      <w:r w:rsidRPr="00A665D9">
        <w:rPr>
          <w:rFonts w:ascii="游ゴシック" w:eastAsia="游ゴシック" w:hAnsi="游ゴシック"/>
          <w:sz w:val="20"/>
          <w:szCs w:val="20"/>
        </w:rPr>
        <w:t xml:space="preserve"> </w:t>
      </w:r>
      <w:r w:rsidRPr="00A665D9">
        <w:rPr>
          <w:rFonts w:ascii="游ゴシック" w:eastAsia="游ゴシック" w:hAnsi="游ゴシック" w:hint="eastAsia"/>
          <w:sz w:val="20"/>
          <w:szCs w:val="20"/>
        </w:rPr>
        <w:t>地球から見た太陽の通り道。カイパーベルト天体を含め多くの太陽系天体は黄道の近くを運行している</w:t>
      </w:r>
    </w:p>
  </w:footnote>
  <w:footnote w:id="5">
    <w:p w:rsidR="00B61E51" w:rsidRPr="00A665D9" w:rsidRDefault="00B61E51">
      <w:pPr>
        <w:pStyle w:val="af1"/>
        <w:rPr>
          <w:rFonts w:ascii="游ゴシック" w:eastAsia="游ゴシック" w:hAnsi="游ゴシック"/>
          <w:sz w:val="20"/>
          <w:szCs w:val="20"/>
        </w:rPr>
      </w:pPr>
      <w:r w:rsidRPr="00A665D9">
        <w:rPr>
          <w:rStyle w:val="af3"/>
          <w:rFonts w:ascii="游ゴシック" w:eastAsia="游ゴシック" w:hAnsi="游ゴシック"/>
          <w:sz w:val="20"/>
          <w:szCs w:val="20"/>
        </w:rPr>
        <w:footnoteRef/>
      </w:r>
      <w:r w:rsidRPr="00A665D9">
        <w:rPr>
          <w:rFonts w:ascii="游ゴシック" w:eastAsia="游ゴシック" w:hAnsi="游ゴシック"/>
          <w:sz w:val="20"/>
          <w:szCs w:val="20"/>
        </w:rPr>
        <w:t xml:space="preserve"> </w:t>
      </w:r>
      <w:r w:rsidRPr="00A665D9">
        <w:rPr>
          <w:rFonts w:ascii="游ゴシック" w:eastAsia="游ゴシック" w:hAnsi="游ゴシック" w:hint="eastAsia"/>
          <w:sz w:val="20"/>
          <w:szCs w:val="20"/>
        </w:rPr>
        <w:t>空の領域の広さの単位。</w:t>
      </w:r>
      <w:r w:rsidRPr="00A665D9">
        <w:rPr>
          <w:rFonts w:ascii="游ゴシック" w:eastAsia="游ゴシック" w:hAnsi="游ゴシック"/>
          <w:sz w:val="20"/>
          <w:szCs w:val="20"/>
        </w:rPr>
        <w:t>1平方度は角度1度の長さを一辺とする正方形の領域の広さ（およそ満月5個分）に相当</w:t>
      </w:r>
    </w:p>
  </w:footnote>
  <w:footnote w:id="6">
    <w:p w:rsidR="00B61E51" w:rsidRPr="00A665D9" w:rsidRDefault="00B61E51">
      <w:pPr>
        <w:pStyle w:val="af1"/>
        <w:rPr>
          <w:rFonts w:ascii="游ゴシック" w:eastAsia="游ゴシック" w:hAnsi="游ゴシック"/>
          <w:sz w:val="20"/>
          <w:szCs w:val="20"/>
        </w:rPr>
      </w:pPr>
      <w:r w:rsidRPr="00A665D9">
        <w:rPr>
          <w:rStyle w:val="af3"/>
          <w:rFonts w:ascii="游ゴシック" w:eastAsia="游ゴシック" w:hAnsi="游ゴシック"/>
          <w:sz w:val="20"/>
          <w:szCs w:val="20"/>
        </w:rPr>
        <w:footnoteRef/>
      </w:r>
      <w:r w:rsidRPr="00A665D9">
        <w:rPr>
          <w:rFonts w:ascii="游ゴシック" w:eastAsia="游ゴシック" w:hAnsi="游ゴシック"/>
          <w:sz w:val="20"/>
          <w:szCs w:val="20"/>
        </w:rPr>
        <w:t xml:space="preserve"> </w:t>
      </w:r>
      <w:r w:rsidRPr="00A665D9">
        <w:rPr>
          <w:rFonts w:ascii="游ゴシック" w:eastAsia="游ゴシック" w:hAnsi="游ゴシック" w:hint="eastAsia"/>
          <w:sz w:val="20"/>
          <w:szCs w:val="20"/>
        </w:rPr>
        <w:t>彗星のうち短い周期で太陽を公転しており、かつ軌道が黄道に対して大きく傾いてないものを指す</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211"/>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17B6"/>
    <w:rsid w:val="00034B38"/>
    <w:rsid w:val="00040E63"/>
    <w:rsid w:val="000A04EF"/>
    <w:rsid w:val="00145AF8"/>
    <w:rsid w:val="001A17B6"/>
    <w:rsid w:val="001D519F"/>
    <w:rsid w:val="00285826"/>
    <w:rsid w:val="002A32D6"/>
    <w:rsid w:val="002D329D"/>
    <w:rsid w:val="002F0008"/>
    <w:rsid w:val="002F4C36"/>
    <w:rsid w:val="003565A0"/>
    <w:rsid w:val="00412A19"/>
    <w:rsid w:val="00434441"/>
    <w:rsid w:val="00485412"/>
    <w:rsid w:val="00486F57"/>
    <w:rsid w:val="004D07F1"/>
    <w:rsid w:val="005543F0"/>
    <w:rsid w:val="00601CB7"/>
    <w:rsid w:val="006E0787"/>
    <w:rsid w:val="006E3F31"/>
    <w:rsid w:val="00726BB9"/>
    <w:rsid w:val="0073532C"/>
    <w:rsid w:val="00746DFE"/>
    <w:rsid w:val="007D6455"/>
    <w:rsid w:val="00886D93"/>
    <w:rsid w:val="008C19B8"/>
    <w:rsid w:val="00926243"/>
    <w:rsid w:val="009C6FB9"/>
    <w:rsid w:val="009D391B"/>
    <w:rsid w:val="00A665D9"/>
    <w:rsid w:val="00B61E51"/>
    <w:rsid w:val="00BA1620"/>
    <w:rsid w:val="00C20A6B"/>
    <w:rsid w:val="00C67489"/>
    <w:rsid w:val="00CE366B"/>
    <w:rsid w:val="00CF4B62"/>
    <w:rsid w:val="00E238A0"/>
    <w:rsid w:val="00E5043F"/>
    <w:rsid w:val="00EE4D37"/>
    <w:rsid w:val="00EF75FE"/>
    <w:rsid w:val="00F964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C2D176C0-3ABA-4CDA-BDE1-633E1A3C4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9645D"/>
    <w:pPr>
      <w:tabs>
        <w:tab w:val="center" w:pos="4252"/>
        <w:tab w:val="right" w:pos="8504"/>
      </w:tabs>
      <w:snapToGrid w:val="0"/>
    </w:pPr>
  </w:style>
  <w:style w:type="character" w:customStyle="1" w:styleId="a4">
    <w:name w:val="ヘッダー (文字)"/>
    <w:basedOn w:val="a0"/>
    <w:link w:val="a3"/>
    <w:uiPriority w:val="99"/>
    <w:rsid w:val="00F9645D"/>
  </w:style>
  <w:style w:type="paragraph" w:styleId="a5">
    <w:name w:val="footer"/>
    <w:basedOn w:val="a"/>
    <w:link w:val="a6"/>
    <w:uiPriority w:val="99"/>
    <w:unhideWhenUsed/>
    <w:rsid w:val="00F9645D"/>
    <w:pPr>
      <w:tabs>
        <w:tab w:val="center" w:pos="4252"/>
        <w:tab w:val="right" w:pos="8504"/>
      </w:tabs>
      <w:snapToGrid w:val="0"/>
    </w:pPr>
  </w:style>
  <w:style w:type="character" w:customStyle="1" w:styleId="a6">
    <w:name w:val="フッター (文字)"/>
    <w:basedOn w:val="a0"/>
    <w:link w:val="a5"/>
    <w:uiPriority w:val="99"/>
    <w:rsid w:val="00F9645D"/>
  </w:style>
  <w:style w:type="character" w:styleId="a7">
    <w:name w:val="annotation reference"/>
    <w:basedOn w:val="a0"/>
    <w:uiPriority w:val="99"/>
    <w:semiHidden/>
    <w:unhideWhenUsed/>
    <w:rsid w:val="00F9645D"/>
    <w:rPr>
      <w:sz w:val="18"/>
      <w:szCs w:val="18"/>
    </w:rPr>
  </w:style>
  <w:style w:type="paragraph" w:styleId="a8">
    <w:name w:val="annotation text"/>
    <w:basedOn w:val="a"/>
    <w:link w:val="a9"/>
    <w:uiPriority w:val="99"/>
    <w:semiHidden/>
    <w:unhideWhenUsed/>
    <w:rsid w:val="00F9645D"/>
    <w:pPr>
      <w:jc w:val="left"/>
    </w:pPr>
  </w:style>
  <w:style w:type="character" w:customStyle="1" w:styleId="a9">
    <w:name w:val="コメント文字列 (文字)"/>
    <w:basedOn w:val="a0"/>
    <w:link w:val="a8"/>
    <w:uiPriority w:val="99"/>
    <w:semiHidden/>
    <w:rsid w:val="00F9645D"/>
  </w:style>
  <w:style w:type="paragraph" w:styleId="aa">
    <w:name w:val="annotation subject"/>
    <w:basedOn w:val="a8"/>
    <w:next w:val="a8"/>
    <w:link w:val="ab"/>
    <w:uiPriority w:val="99"/>
    <w:semiHidden/>
    <w:unhideWhenUsed/>
    <w:rsid w:val="00F9645D"/>
    <w:rPr>
      <w:b/>
      <w:bCs/>
    </w:rPr>
  </w:style>
  <w:style w:type="character" w:customStyle="1" w:styleId="ab">
    <w:name w:val="コメント内容 (文字)"/>
    <w:basedOn w:val="a9"/>
    <w:link w:val="aa"/>
    <w:uiPriority w:val="99"/>
    <w:semiHidden/>
    <w:rsid w:val="00F9645D"/>
    <w:rPr>
      <w:b/>
      <w:bCs/>
    </w:rPr>
  </w:style>
  <w:style w:type="paragraph" w:styleId="ac">
    <w:name w:val="Balloon Text"/>
    <w:basedOn w:val="a"/>
    <w:link w:val="ad"/>
    <w:uiPriority w:val="99"/>
    <w:semiHidden/>
    <w:unhideWhenUsed/>
    <w:rsid w:val="00F9645D"/>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F9645D"/>
    <w:rPr>
      <w:rFonts w:asciiTheme="majorHAnsi" w:eastAsiaTheme="majorEastAsia" w:hAnsiTheme="majorHAnsi" w:cstheme="majorBidi"/>
      <w:sz w:val="18"/>
      <w:szCs w:val="18"/>
    </w:rPr>
  </w:style>
  <w:style w:type="paragraph" w:styleId="ae">
    <w:name w:val="endnote text"/>
    <w:basedOn w:val="a"/>
    <w:link w:val="af"/>
    <w:uiPriority w:val="99"/>
    <w:semiHidden/>
    <w:unhideWhenUsed/>
    <w:rsid w:val="00040E63"/>
    <w:pPr>
      <w:snapToGrid w:val="0"/>
      <w:jc w:val="left"/>
    </w:pPr>
  </w:style>
  <w:style w:type="character" w:customStyle="1" w:styleId="af">
    <w:name w:val="文末脚注文字列 (文字)"/>
    <w:basedOn w:val="a0"/>
    <w:link w:val="ae"/>
    <w:uiPriority w:val="99"/>
    <w:semiHidden/>
    <w:rsid w:val="00040E63"/>
  </w:style>
  <w:style w:type="character" w:styleId="af0">
    <w:name w:val="endnote reference"/>
    <w:basedOn w:val="a0"/>
    <w:uiPriority w:val="99"/>
    <w:semiHidden/>
    <w:unhideWhenUsed/>
    <w:rsid w:val="00040E63"/>
    <w:rPr>
      <w:vertAlign w:val="superscript"/>
    </w:rPr>
  </w:style>
  <w:style w:type="paragraph" w:styleId="af1">
    <w:name w:val="footnote text"/>
    <w:basedOn w:val="a"/>
    <w:link w:val="af2"/>
    <w:uiPriority w:val="99"/>
    <w:semiHidden/>
    <w:unhideWhenUsed/>
    <w:rsid w:val="00040E63"/>
    <w:pPr>
      <w:snapToGrid w:val="0"/>
      <w:jc w:val="left"/>
    </w:pPr>
  </w:style>
  <w:style w:type="character" w:customStyle="1" w:styleId="af2">
    <w:name w:val="脚注文字列 (文字)"/>
    <w:basedOn w:val="a0"/>
    <w:link w:val="af1"/>
    <w:uiPriority w:val="99"/>
    <w:semiHidden/>
    <w:rsid w:val="00040E63"/>
  </w:style>
  <w:style w:type="character" w:styleId="af3">
    <w:name w:val="footnote reference"/>
    <w:basedOn w:val="a0"/>
    <w:uiPriority w:val="99"/>
    <w:semiHidden/>
    <w:unhideWhenUsed/>
    <w:rsid w:val="00040E63"/>
    <w:rPr>
      <w:vertAlign w:val="superscript"/>
    </w:rPr>
  </w:style>
  <w:style w:type="character" w:styleId="af4">
    <w:name w:val="Hyperlink"/>
    <w:basedOn w:val="a0"/>
    <w:uiPriority w:val="99"/>
    <w:unhideWhenUsed/>
    <w:rsid w:val="002F4C36"/>
    <w:rPr>
      <w:color w:val="0563C1" w:themeColor="hyperlink"/>
      <w:u w:val="single"/>
    </w:rPr>
  </w:style>
  <w:style w:type="character" w:styleId="af5">
    <w:name w:val="Unresolved Mention"/>
    <w:basedOn w:val="a0"/>
    <w:uiPriority w:val="99"/>
    <w:semiHidden/>
    <w:unhideWhenUsed/>
    <w:rsid w:val="002F4C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282DEC-08FB-4655-BE6B-2E5F30A35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562</Words>
  <Characters>3210</Characters>
  <Application>Microsoft Office Word</Application>
  <DocSecurity>0</DocSecurity>
  <Lines>26</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tomoko</dc:creator>
  <cp:keywords/>
  <dc:description/>
  <cp:lastModifiedBy>tomoko</cp:lastModifiedBy>
  <cp:revision>2</cp:revision>
  <dcterms:created xsi:type="dcterms:W3CDTF">2019-01-23T09:52:00Z</dcterms:created>
  <dcterms:modified xsi:type="dcterms:W3CDTF">2019-01-23T09:52:00Z</dcterms:modified>
</cp:coreProperties>
</file>